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D31FF7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 июня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4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</w:t>
      </w:r>
      <w:r w:rsidR="000F5236" w:rsidRPr="00CF36DA">
        <w:rPr>
          <w:b w:val="0"/>
          <w:sz w:val="28"/>
          <w:szCs w:val="28"/>
        </w:rPr>
        <w:t>а</w:t>
      </w:r>
      <w:r w:rsidR="000F5236" w:rsidRPr="00CF36DA">
        <w:rPr>
          <w:b w:val="0"/>
          <w:sz w:val="28"/>
          <w:szCs w:val="28"/>
        </w:rPr>
        <w:t>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61626A" w:rsidRPr="00687A77" w:rsidRDefault="00434C82" w:rsidP="0061626A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D31FF7">
        <w:rPr>
          <w:szCs w:val="28"/>
        </w:rPr>
        <w:t>22 декабря</w:t>
      </w:r>
      <w:r w:rsidR="00925479">
        <w:rPr>
          <w:szCs w:val="28"/>
        </w:rPr>
        <w:t xml:space="preserve"> 2016</w:t>
      </w:r>
      <w:r w:rsidR="00D65EF3">
        <w:rPr>
          <w:szCs w:val="28"/>
        </w:rPr>
        <w:t xml:space="preserve"> год</w:t>
      </w:r>
      <w:r w:rsidR="00D31FF7">
        <w:rPr>
          <w:szCs w:val="28"/>
        </w:rPr>
        <w:t>а № 4017</w:t>
      </w:r>
      <w:r w:rsidR="00D65EF3">
        <w:rPr>
          <w:szCs w:val="28"/>
        </w:rPr>
        <w:t xml:space="preserve">      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925479">
        <w:rPr>
          <w:szCs w:val="28"/>
        </w:rPr>
        <w:t>проведении аукциона на право заключения договора аренды земельного участка для строительства индивидуального жилого дома</w:t>
      </w:r>
      <w:proofErr w:type="gramEnd"/>
      <w:r w:rsidR="00925479">
        <w:rPr>
          <w:szCs w:val="28"/>
        </w:rPr>
        <w:t>»</w:t>
      </w:r>
      <w:r w:rsidR="00810951">
        <w:rPr>
          <w:szCs w:val="28"/>
        </w:rPr>
        <w:t xml:space="preserve"> </w:t>
      </w:r>
      <w:r w:rsidR="00D31FF7">
        <w:rPr>
          <w:szCs w:val="28"/>
        </w:rPr>
        <w:t xml:space="preserve"> </w:t>
      </w:r>
      <w:proofErr w:type="gramStart"/>
      <w:r w:rsidR="00D31FF7">
        <w:rPr>
          <w:szCs w:val="28"/>
        </w:rPr>
        <w:t>02 мая 2017</w:t>
      </w:r>
      <w:r w:rsidR="00234DE4">
        <w:rPr>
          <w:szCs w:val="28"/>
        </w:rPr>
        <w:t xml:space="preserve"> г</w:t>
      </w:r>
      <w:r w:rsidR="00234DE4">
        <w:rPr>
          <w:szCs w:val="28"/>
        </w:rPr>
        <w:t>о</w:t>
      </w:r>
      <w:r w:rsidR="00D31FF7">
        <w:rPr>
          <w:szCs w:val="28"/>
        </w:rPr>
        <w:t>да № 1372</w:t>
      </w:r>
      <w:r w:rsidR="00925479">
        <w:rPr>
          <w:szCs w:val="28"/>
        </w:rPr>
        <w:t xml:space="preserve"> </w:t>
      </w:r>
      <w:r w:rsidR="0061626A" w:rsidRPr="00CF36DA">
        <w:rPr>
          <w:szCs w:val="28"/>
        </w:rPr>
        <w:t>«О</w:t>
      </w:r>
      <w:r w:rsidR="0061626A">
        <w:rPr>
          <w:szCs w:val="28"/>
        </w:rPr>
        <w:t xml:space="preserve"> </w:t>
      </w:r>
      <w:r w:rsidR="00925479">
        <w:rPr>
          <w:szCs w:val="28"/>
        </w:rPr>
        <w:t xml:space="preserve">проведении аукциона на право заключения договора аренды </w:t>
      </w:r>
      <w:r w:rsidR="00D31FF7">
        <w:rPr>
          <w:szCs w:val="28"/>
        </w:rPr>
        <w:t xml:space="preserve">     </w:t>
      </w:r>
      <w:r w:rsidR="00925479">
        <w:rPr>
          <w:szCs w:val="28"/>
        </w:rPr>
        <w:t>земельного участка для строи</w:t>
      </w:r>
      <w:r w:rsidR="00D31FF7">
        <w:rPr>
          <w:szCs w:val="28"/>
        </w:rPr>
        <w:t xml:space="preserve">тельства индивидуального жилого </w:t>
      </w:r>
      <w:r w:rsidR="00925479">
        <w:rPr>
          <w:szCs w:val="28"/>
        </w:rPr>
        <w:t>дома</w:t>
      </w:r>
      <w:r w:rsidR="00234DE4">
        <w:rPr>
          <w:szCs w:val="28"/>
        </w:rPr>
        <w:t xml:space="preserve">» </w:t>
      </w:r>
      <w:r w:rsidR="00D31FF7">
        <w:rPr>
          <w:szCs w:val="28"/>
        </w:rPr>
        <w:t xml:space="preserve">      </w:t>
      </w:r>
      <w:r w:rsidR="00234DE4">
        <w:rPr>
          <w:szCs w:val="28"/>
        </w:rPr>
        <w:t xml:space="preserve"> </w:t>
      </w:r>
      <w:r w:rsidR="00780CA7">
        <w:rPr>
          <w:szCs w:val="28"/>
        </w:rPr>
        <w:t xml:space="preserve">    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 xml:space="preserve">управления градостроительства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администрации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Уссурийског</w:t>
      </w:r>
      <w:r w:rsidR="0061626A">
        <w:rPr>
          <w:szCs w:val="28"/>
        </w:rPr>
        <w:t xml:space="preserve">о </w:t>
      </w:r>
      <w:r w:rsidR="00713681" w:rsidRPr="00687A77">
        <w:rPr>
          <w:szCs w:val="28"/>
        </w:rPr>
        <w:t>г</w:t>
      </w:r>
      <w:r w:rsidR="00713681" w:rsidRPr="00687A77">
        <w:rPr>
          <w:szCs w:val="28"/>
        </w:rPr>
        <w:t>о</w:t>
      </w:r>
      <w:r w:rsidR="00713681" w:rsidRPr="00687A77">
        <w:rPr>
          <w:szCs w:val="28"/>
        </w:rPr>
        <w:t>родского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 округа</w:t>
      </w:r>
      <w:r w:rsidR="00D65EF3">
        <w:rPr>
          <w:bCs/>
          <w:szCs w:val="28"/>
        </w:rPr>
        <w:t xml:space="preserve"> </w:t>
      </w:r>
      <w:r w:rsidR="00925479">
        <w:rPr>
          <w:bCs/>
          <w:szCs w:val="28"/>
        </w:rPr>
        <w:t xml:space="preserve"> </w:t>
      </w:r>
      <w:r w:rsidR="00234DE4">
        <w:rPr>
          <w:bCs/>
          <w:szCs w:val="28"/>
        </w:rPr>
        <w:t>от</w:t>
      </w:r>
      <w:r w:rsidR="00D31FF7">
        <w:rPr>
          <w:bCs/>
          <w:szCs w:val="28"/>
        </w:rPr>
        <w:t xml:space="preserve">  03 мая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 xml:space="preserve">года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D31FF7">
        <w:rPr>
          <w:szCs w:val="28"/>
        </w:rPr>
        <w:t>0447</w:t>
      </w:r>
      <w:r w:rsidR="00524EC2">
        <w:rPr>
          <w:szCs w:val="28"/>
        </w:rPr>
        <w:t xml:space="preserve"> </w:t>
      </w:r>
      <w:r w:rsidR="00713681" w:rsidRPr="00687A77">
        <w:rPr>
          <w:szCs w:val="28"/>
        </w:rPr>
        <w:t xml:space="preserve">«Об организации </w:t>
      </w:r>
      <w:r w:rsidR="00D31FF7">
        <w:rPr>
          <w:szCs w:val="28"/>
        </w:rPr>
        <w:t xml:space="preserve">       </w:t>
      </w:r>
      <w:r w:rsidR="00713681" w:rsidRPr="00687A77">
        <w:rPr>
          <w:szCs w:val="28"/>
        </w:rPr>
        <w:t xml:space="preserve">и проведении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аукциона»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градостроительства админ</w:t>
      </w:r>
      <w:r w:rsidR="00751FBB" w:rsidRPr="00687A77">
        <w:rPr>
          <w:szCs w:val="28"/>
        </w:rPr>
        <w:t>и</w:t>
      </w:r>
      <w:r w:rsidR="00751FBB" w:rsidRPr="00687A77">
        <w:rPr>
          <w:szCs w:val="28"/>
        </w:rPr>
        <w:t>страции Усс</w:t>
      </w:r>
      <w:r w:rsidR="00751FBB" w:rsidRPr="00687A77">
        <w:rPr>
          <w:szCs w:val="28"/>
        </w:rPr>
        <w:t>у</w:t>
      </w:r>
      <w:r w:rsidR="00751FBB" w:rsidRPr="00687A77">
        <w:rPr>
          <w:szCs w:val="28"/>
        </w:rPr>
        <w:t>рийского городского округа</w:t>
      </w:r>
      <w:r w:rsidR="00D31FF7">
        <w:rPr>
          <w:bCs/>
          <w:szCs w:val="28"/>
        </w:rPr>
        <w:t xml:space="preserve">  от 03 мая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 xml:space="preserve">года </w:t>
      </w:r>
      <w:r w:rsidR="00D65EF3">
        <w:rPr>
          <w:szCs w:val="28"/>
        </w:rPr>
        <w:t xml:space="preserve"> </w:t>
      </w:r>
      <w:r w:rsidR="00751FBB" w:rsidRPr="00687A77">
        <w:rPr>
          <w:szCs w:val="28"/>
        </w:rPr>
        <w:t>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D31FF7">
        <w:rPr>
          <w:szCs w:val="28"/>
        </w:rPr>
        <w:t>0448</w:t>
      </w:r>
      <w:r w:rsidR="00CB623C">
        <w:rPr>
          <w:szCs w:val="28"/>
        </w:rPr>
        <w:t xml:space="preserve"> </w:t>
      </w:r>
      <w:r w:rsidR="00751FBB" w:rsidRPr="00687A77">
        <w:rPr>
          <w:szCs w:val="28"/>
        </w:rPr>
        <w:t xml:space="preserve">«Об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организации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и проведении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аукциона»</w:t>
      </w:r>
      <w:r w:rsidR="00D31FF7">
        <w:rPr>
          <w:szCs w:val="28"/>
        </w:rPr>
        <w:t>.</w:t>
      </w:r>
      <w:proofErr w:type="gramEnd"/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1B4CBD" w:rsidRDefault="001B4CBD" w:rsidP="001B4CBD">
      <w:pPr>
        <w:pStyle w:val="a4"/>
        <w:jc w:val="both"/>
        <w:rPr>
          <w:bCs/>
          <w:sz w:val="28"/>
          <w:szCs w:val="28"/>
        </w:rPr>
      </w:pPr>
    </w:p>
    <w:p w:rsidR="001B4CBD" w:rsidRDefault="001B4CBD" w:rsidP="001B4CBD">
      <w:pPr>
        <w:pStyle w:val="a4"/>
        <w:jc w:val="both"/>
        <w:rPr>
          <w:bCs/>
          <w:sz w:val="28"/>
          <w:szCs w:val="28"/>
        </w:rPr>
      </w:pPr>
    </w:p>
    <w:p w:rsidR="001A625B" w:rsidRPr="00CB5E6B" w:rsidRDefault="001A625B" w:rsidP="001B4CBD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A8524B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</w:t>
      </w:r>
      <w:r w:rsidRPr="00CB5E6B">
        <w:rPr>
          <w:b w:val="0"/>
          <w:bCs/>
          <w:sz w:val="28"/>
          <w:szCs w:val="28"/>
        </w:rPr>
        <w:t>е</w:t>
      </w:r>
      <w:r w:rsidRPr="00CB5E6B">
        <w:rPr>
          <w:b w:val="0"/>
          <w:bCs/>
          <w:sz w:val="28"/>
          <w:szCs w:val="28"/>
        </w:rPr>
        <w:t>мельного участка для строительства индивидуального жилого дома.</w:t>
      </w:r>
    </w:p>
    <w:p w:rsidR="001A625B" w:rsidRPr="00CB5E6B" w:rsidRDefault="00752890" w:rsidP="001A62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4632349</wp:posOffset>
            </wp:positionH>
            <wp:positionV relativeFrom="paragraph">
              <wp:posOffset>417555</wp:posOffset>
            </wp:positionV>
            <wp:extent cx="699219" cy="1000664"/>
            <wp:effectExtent l="19050" t="0" r="5631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9" cy="100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25B" w:rsidRPr="00CB5E6B">
        <w:rPr>
          <w:bCs/>
          <w:szCs w:val="28"/>
        </w:rPr>
        <w:t xml:space="preserve">Местоположение: </w:t>
      </w:r>
      <w:r w:rsidR="001A625B" w:rsidRPr="00CB5E6B">
        <w:rPr>
          <w:szCs w:val="28"/>
        </w:rPr>
        <w:t xml:space="preserve">установлено </w:t>
      </w:r>
      <w:r w:rsidR="00D31FF7">
        <w:rPr>
          <w:szCs w:val="28"/>
        </w:rPr>
        <w:t>примерно в 40</w:t>
      </w:r>
      <w:r w:rsidR="001A625B">
        <w:rPr>
          <w:szCs w:val="28"/>
        </w:rPr>
        <w:t xml:space="preserve"> м по нап</w:t>
      </w:r>
      <w:r w:rsidR="00D31FF7">
        <w:rPr>
          <w:szCs w:val="28"/>
        </w:rPr>
        <w:t>равлению          на  юго-запад</w:t>
      </w:r>
      <w:r w:rsidR="00524EC2">
        <w:rPr>
          <w:szCs w:val="28"/>
        </w:rPr>
        <w:t xml:space="preserve"> </w:t>
      </w:r>
      <w:r w:rsidR="00D31FF7">
        <w:rPr>
          <w:szCs w:val="28"/>
        </w:rPr>
        <w:t xml:space="preserve"> </w:t>
      </w:r>
      <w:r w:rsidR="001A625B" w:rsidRPr="00CB5E6B">
        <w:rPr>
          <w:szCs w:val="28"/>
        </w:rPr>
        <w:t xml:space="preserve">от </w:t>
      </w:r>
      <w:r w:rsidR="00D31FF7">
        <w:rPr>
          <w:szCs w:val="28"/>
        </w:rPr>
        <w:t xml:space="preserve"> </w:t>
      </w:r>
      <w:r w:rsidR="001A625B" w:rsidRPr="00CB5E6B">
        <w:rPr>
          <w:szCs w:val="28"/>
        </w:rPr>
        <w:t xml:space="preserve">ориентира </w:t>
      </w:r>
      <w:r w:rsidR="00D31FF7">
        <w:rPr>
          <w:szCs w:val="28"/>
        </w:rPr>
        <w:t xml:space="preserve"> </w:t>
      </w:r>
      <w:r w:rsidR="001A625B" w:rsidRPr="00CB5E6B">
        <w:rPr>
          <w:szCs w:val="28"/>
        </w:rPr>
        <w:t>жилой дом, расположенного за пределами уч</w:t>
      </w:r>
      <w:r w:rsidR="001A625B" w:rsidRPr="00CB5E6B">
        <w:rPr>
          <w:szCs w:val="28"/>
        </w:rPr>
        <w:t>а</w:t>
      </w:r>
      <w:r w:rsidR="001A625B" w:rsidRPr="00CB5E6B">
        <w:rPr>
          <w:szCs w:val="28"/>
        </w:rPr>
        <w:t>стка, ад</w:t>
      </w:r>
      <w:r w:rsidR="001A625B">
        <w:rPr>
          <w:szCs w:val="28"/>
        </w:rPr>
        <w:t xml:space="preserve">рес </w:t>
      </w:r>
      <w:r w:rsidR="001A625B" w:rsidRPr="00CB5E6B">
        <w:rPr>
          <w:szCs w:val="28"/>
        </w:rPr>
        <w:t>ориентира: Приморский кра</w:t>
      </w:r>
      <w:r w:rsidR="00334222">
        <w:rPr>
          <w:szCs w:val="28"/>
        </w:rPr>
        <w:t>й, г</w:t>
      </w:r>
      <w:proofErr w:type="gramStart"/>
      <w:r w:rsidR="00334222">
        <w:rPr>
          <w:szCs w:val="28"/>
        </w:rPr>
        <w:t>.У</w:t>
      </w:r>
      <w:proofErr w:type="gramEnd"/>
      <w:r w:rsidR="00334222">
        <w:rPr>
          <w:szCs w:val="28"/>
        </w:rPr>
        <w:t>ссурийск</w:t>
      </w:r>
      <w:r w:rsidR="00780CA7">
        <w:rPr>
          <w:szCs w:val="28"/>
        </w:rPr>
        <w:t xml:space="preserve">, </w:t>
      </w:r>
      <w:r w:rsidR="00D31FF7">
        <w:rPr>
          <w:szCs w:val="28"/>
        </w:rPr>
        <w:t>пер.Степной, д.28б</w:t>
      </w:r>
      <w:r w:rsidR="00780CA7">
        <w:rPr>
          <w:szCs w:val="28"/>
        </w:rPr>
        <w:t xml:space="preserve"> </w:t>
      </w:r>
    </w:p>
    <w:p w:rsidR="001A625B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80CA7">
        <w:rPr>
          <w:szCs w:val="28"/>
        </w:rPr>
        <w:t xml:space="preserve"> 1</w:t>
      </w:r>
      <w:r w:rsidR="00334222">
        <w:rPr>
          <w:szCs w:val="28"/>
        </w:rPr>
        <w:t>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1A625B" w:rsidRPr="00A82224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A625B" w:rsidRDefault="001A625B" w:rsidP="001A625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</w:t>
      </w:r>
      <w:r w:rsidR="00D31FF7">
        <w:rPr>
          <w:bCs/>
          <w:szCs w:val="28"/>
        </w:rPr>
        <w:t>34:017501:6255</w:t>
      </w:r>
    </w:p>
    <w:p w:rsidR="001A625B" w:rsidRPr="008756EF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752890" w:rsidRPr="00752890" w:rsidRDefault="00752890" w:rsidP="00752890">
      <w:pPr>
        <w:ind w:firstLine="708"/>
        <w:jc w:val="both"/>
        <w:rPr>
          <w:szCs w:val="28"/>
        </w:rPr>
      </w:pPr>
      <w:r w:rsidRPr="00752890">
        <w:rPr>
          <w:szCs w:val="28"/>
        </w:rPr>
        <w:t xml:space="preserve">Часть земельного участка ограничена красной линей,  утвержденной  постановлением администрации Уссурийского городского округа от  25.01.2017г. № 192 «Об утверждении документации по планировке (проект планировки и проект межевания) территории в городе Уссурийске в границах ул. </w:t>
      </w:r>
      <w:proofErr w:type="spellStart"/>
      <w:r w:rsidRPr="00752890">
        <w:rPr>
          <w:szCs w:val="28"/>
        </w:rPr>
        <w:t>Ивасика</w:t>
      </w:r>
      <w:proofErr w:type="spellEnd"/>
      <w:r w:rsidRPr="00752890">
        <w:rPr>
          <w:szCs w:val="28"/>
        </w:rPr>
        <w:t>, ул. Солдатская, ул. Лазу</w:t>
      </w:r>
      <w:r w:rsidRPr="00752890">
        <w:rPr>
          <w:szCs w:val="28"/>
        </w:rPr>
        <w:t>р</w:t>
      </w:r>
      <w:r w:rsidRPr="00752890">
        <w:rPr>
          <w:szCs w:val="28"/>
        </w:rPr>
        <w:t xml:space="preserve">ная, </w:t>
      </w:r>
      <w:proofErr w:type="spellStart"/>
      <w:r w:rsidRPr="00752890">
        <w:rPr>
          <w:szCs w:val="28"/>
        </w:rPr>
        <w:t>прот</w:t>
      </w:r>
      <w:proofErr w:type="spellEnd"/>
      <w:r w:rsidRPr="00752890">
        <w:rPr>
          <w:szCs w:val="28"/>
        </w:rPr>
        <w:t xml:space="preserve">. Славянка». </w:t>
      </w:r>
    </w:p>
    <w:p w:rsidR="001A625B" w:rsidRPr="00CB5E6B" w:rsidRDefault="001A625B" w:rsidP="00752890">
      <w:pPr>
        <w:ind w:firstLine="708"/>
        <w:jc w:val="both"/>
        <w:rPr>
          <w:szCs w:val="28"/>
        </w:rPr>
      </w:pPr>
      <w:r w:rsidRPr="00752890">
        <w:rPr>
          <w:szCs w:val="28"/>
        </w:rPr>
        <w:lastRenderedPageBreak/>
        <w:t>На земельном участке расположены</w:t>
      </w:r>
      <w:r w:rsidRPr="00CB5E6B">
        <w:rPr>
          <w:szCs w:val="28"/>
        </w:rPr>
        <w:t xml:space="preserve">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A625B" w:rsidRPr="00CB5E6B" w:rsidRDefault="001A625B" w:rsidP="001A625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1A625B" w:rsidRPr="00F90748" w:rsidRDefault="001A625B" w:rsidP="001A625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</w:t>
      </w:r>
      <w:r w:rsidR="00780CA7">
        <w:rPr>
          <w:szCs w:val="28"/>
        </w:rPr>
        <w:t>ь муниципального образования г</w:t>
      </w:r>
      <w:proofErr w:type="gramStart"/>
      <w:r w:rsidR="00780CA7">
        <w:rPr>
          <w:szCs w:val="28"/>
        </w:rPr>
        <w:t>.</w:t>
      </w:r>
      <w:r w:rsidRPr="00CB5E6B">
        <w:rPr>
          <w:szCs w:val="28"/>
        </w:rPr>
        <w:t>У</w:t>
      </w:r>
      <w:proofErr w:type="gramEnd"/>
      <w:r w:rsidRPr="00CB5E6B">
        <w:rPr>
          <w:szCs w:val="28"/>
        </w:rPr>
        <w:t>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к зоне </w:t>
      </w:r>
      <w:r w:rsidR="00752890">
        <w:rPr>
          <w:szCs w:val="28"/>
        </w:rPr>
        <w:t>застройки индивид</w:t>
      </w:r>
      <w:r w:rsidR="00752890">
        <w:rPr>
          <w:szCs w:val="28"/>
        </w:rPr>
        <w:t>у</w:t>
      </w:r>
      <w:r w:rsidR="00752890">
        <w:rPr>
          <w:szCs w:val="28"/>
        </w:rPr>
        <w:t>альными жилыми домами (Ж1</w:t>
      </w:r>
      <w:r w:rsidRPr="00F90748">
        <w:rPr>
          <w:szCs w:val="28"/>
        </w:rPr>
        <w:t>).</w:t>
      </w:r>
    </w:p>
    <w:p w:rsidR="001A625B" w:rsidRPr="00CB5E6B" w:rsidRDefault="001A625B" w:rsidP="001A6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752890" w:rsidRPr="00CB5E6B" w:rsidRDefault="00752890" w:rsidP="0075289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752890" w:rsidRPr="00CB5E6B" w:rsidRDefault="00752890" w:rsidP="0075289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752890" w:rsidRPr="00CB5E6B" w:rsidRDefault="00752890" w:rsidP="0075289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752890" w:rsidRPr="00CB5E6B" w:rsidRDefault="00752890" w:rsidP="0075289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52890">
        <w:rPr>
          <w:szCs w:val="28"/>
        </w:rPr>
        <w:t>234 716</w:t>
      </w:r>
      <w:r w:rsidR="00AC277C">
        <w:rPr>
          <w:szCs w:val="28"/>
        </w:rPr>
        <w:t xml:space="preserve"> </w:t>
      </w:r>
      <w:r>
        <w:rPr>
          <w:bCs/>
          <w:szCs w:val="28"/>
        </w:rPr>
        <w:t>(</w:t>
      </w:r>
      <w:r w:rsidR="00752890">
        <w:rPr>
          <w:bCs/>
          <w:szCs w:val="28"/>
        </w:rPr>
        <w:t>двести тр</w:t>
      </w:r>
      <w:r w:rsidR="00752890">
        <w:rPr>
          <w:bCs/>
          <w:szCs w:val="28"/>
        </w:rPr>
        <w:t>и</w:t>
      </w:r>
      <w:r w:rsidR="00752890">
        <w:rPr>
          <w:bCs/>
          <w:szCs w:val="28"/>
        </w:rPr>
        <w:t>дцать четыре тысячи семьсот шестнадцать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</w:t>
      </w:r>
      <w:r w:rsidRPr="00CB5E6B">
        <w:rPr>
          <w:szCs w:val="28"/>
        </w:rPr>
        <w:t>а</w:t>
      </w:r>
      <w:r w:rsidRPr="00CB5E6B">
        <w:rPr>
          <w:szCs w:val="28"/>
        </w:rPr>
        <w:t>ты за один год;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</w:t>
      </w:r>
      <w:r w:rsidR="00752890">
        <w:rPr>
          <w:szCs w:val="28"/>
        </w:rPr>
        <w:t>7 041</w:t>
      </w:r>
      <w:r w:rsidR="00AC277C">
        <w:rPr>
          <w:szCs w:val="28"/>
        </w:rPr>
        <w:t xml:space="preserve"> </w:t>
      </w:r>
      <w:r>
        <w:rPr>
          <w:szCs w:val="28"/>
        </w:rPr>
        <w:t>(</w:t>
      </w:r>
      <w:r w:rsidR="00752890">
        <w:rPr>
          <w:szCs w:val="28"/>
        </w:rPr>
        <w:t>семь тысяч сорок один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 w:rsidR="002D1E43">
        <w:rPr>
          <w:bCs/>
          <w:szCs w:val="28"/>
        </w:rPr>
        <w:t>л</w:t>
      </w:r>
      <w:r w:rsidR="00752890">
        <w:rPr>
          <w:bCs/>
          <w:szCs w:val="28"/>
        </w:rPr>
        <w:t>ь</w:t>
      </w:r>
      <w:r w:rsidRPr="00CB5E6B">
        <w:rPr>
          <w:bCs/>
          <w:szCs w:val="28"/>
        </w:rPr>
        <w:t>;</w:t>
      </w:r>
    </w:p>
    <w:p w:rsidR="001A625B" w:rsidRPr="00CB5E6B" w:rsidRDefault="001A625B" w:rsidP="001A62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52890">
        <w:rPr>
          <w:bCs/>
          <w:szCs w:val="28"/>
        </w:rPr>
        <w:t>93 886</w:t>
      </w:r>
      <w:r>
        <w:rPr>
          <w:bCs/>
          <w:szCs w:val="28"/>
        </w:rPr>
        <w:t xml:space="preserve"> (</w:t>
      </w:r>
      <w:r w:rsidR="00752890">
        <w:rPr>
          <w:bCs/>
          <w:szCs w:val="28"/>
        </w:rPr>
        <w:t xml:space="preserve">девяносто </w:t>
      </w:r>
      <w:r w:rsidR="002D508E">
        <w:rPr>
          <w:bCs/>
          <w:szCs w:val="28"/>
        </w:rPr>
        <w:t>три тысячи      восемьсот восемьдесят шесть</w:t>
      </w:r>
      <w:r w:rsidRPr="00CB5E6B">
        <w:rPr>
          <w:bCs/>
          <w:szCs w:val="28"/>
        </w:rPr>
        <w:t xml:space="preserve">) </w:t>
      </w:r>
      <w:r w:rsidR="002D1E43">
        <w:rPr>
          <w:bCs/>
          <w:szCs w:val="28"/>
        </w:rPr>
        <w:t>рублей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1A625B" w:rsidRDefault="001A625B" w:rsidP="001A625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2D1E43" w:rsidRDefault="002D1E43" w:rsidP="002D1E43">
      <w:pPr>
        <w:pStyle w:val="a4"/>
        <w:ind w:firstLine="708"/>
        <w:jc w:val="both"/>
        <w:rPr>
          <w:bCs/>
          <w:sz w:val="28"/>
          <w:szCs w:val="28"/>
        </w:rPr>
      </w:pPr>
    </w:p>
    <w:p w:rsidR="00A8524B" w:rsidRPr="00CB5E6B" w:rsidRDefault="00A8524B" w:rsidP="00A8524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A8524B" w:rsidRPr="00CB5E6B" w:rsidRDefault="001B4CBD" w:rsidP="00A8524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576580</wp:posOffset>
            </wp:positionV>
            <wp:extent cx="1917065" cy="775970"/>
            <wp:effectExtent l="19050" t="0" r="698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CB5E6B">
        <w:rPr>
          <w:bCs/>
          <w:szCs w:val="28"/>
        </w:rPr>
        <w:t xml:space="preserve">Местоположение: </w:t>
      </w:r>
      <w:r w:rsidR="00A8524B" w:rsidRPr="00CB5E6B">
        <w:rPr>
          <w:szCs w:val="28"/>
        </w:rPr>
        <w:t xml:space="preserve">установлено </w:t>
      </w:r>
      <w:r w:rsidR="002D508E">
        <w:rPr>
          <w:szCs w:val="28"/>
        </w:rPr>
        <w:t>примерно в 41</w:t>
      </w:r>
      <w:r w:rsidR="00CF3D73">
        <w:rPr>
          <w:szCs w:val="28"/>
        </w:rPr>
        <w:t xml:space="preserve"> м </w:t>
      </w:r>
      <w:r w:rsidR="00A8524B">
        <w:rPr>
          <w:szCs w:val="28"/>
        </w:rPr>
        <w:t xml:space="preserve">по направлению         на </w:t>
      </w:r>
      <w:r w:rsidR="002D508E">
        <w:rPr>
          <w:szCs w:val="28"/>
        </w:rPr>
        <w:t>север</w:t>
      </w:r>
      <w:r w:rsidR="00AC277C">
        <w:rPr>
          <w:szCs w:val="28"/>
        </w:rPr>
        <w:t xml:space="preserve"> </w:t>
      </w:r>
      <w:r w:rsidR="00A8524B" w:rsidRPr="00CB5E6B">
        <w:rPr>
          <w:szCs w:val="28"/>
        </w:rPr>
        <w:t xml:space="preserve">от ориентира жилой </w:t>
      </w:r>
      <w:r w:rsidR="00CF3D73">
        <w:rPr>
          <w:szCs w:val="28"/>
        </w:rPr>
        <w:t xml:space="preserve"> </w:t>
      </w:r>
      <w:r w:rsidR="00A8524B" w:rsidRPr="00CB5E6B">
        <w:rPr>
          <w:szCs w:val="28"/>
        </w:rPr>
        <w:t>дом, расположенного за пределами участка, ад</w:t>
      </w:r>
      <w:r w:rsidR="00AC277C">
        <w:rPr>
          <w:szCs w:val="28"/>
        </w:rPr>
        <w:t xml:space="preserve">рес </w:t>
      </w:r>
      <w:r w:rsidR="00A8524B" w:rsidRPr="00CB5E6B">
        <w:rPr>
          <w:szCs w:val="28"/>
        </w:rPr>
        <w:t>ориентира: Приморский кра</w:t>
      </w:r>
      <w:r w:rsidR="00A8524B">
        <w:rPr>
          <w:szCs w:val="28"/>
        </w:rPr>
        <w:t>й, г</w:t>
      </w:r>
      <w:proofErr w:type="gramStart"/>
      <w:r w:rsidR="00A8524B">
        <w:rPr>
          <w:szCs w:val="28"/>
        </w:rPr>
        <w:t>.У</w:t>
      </w:r>
      <w:proofErr w:type="gramEnd"/>
      <w:r w:rsidR="00A8524B">
        <w:rPr>
          <w:szCs w:val="28"/>
        </w:rPr>
        <w:t>с</w:t>
      </w:r>
      <w:r w:rsidR="002D508E">
        <w:rPr>
          <w:szCs w:val="28"/>
        </w:rPr>
        <w:t>сурийск, ул.Светлая, д.1</w:t>
      </w:r>
    </w:p>
    <w:p w:rsidR="00A8524B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2D508E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8524B" w:rsidRDefault="00A8524B" w:rsidP="00A8524B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8524B" w:rsidRPr="00503506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</w:t>
      </w:r>
      <w:r w:rsidR="002D508E">
        <w:rPr>
          <w:bCs/>
          <w:szCs w:val="28"/>
        </w:rPr>
        <w:t>170101:243</w:t>
      </w:r>
    </w:p>
    <w:p w:rsidR="00A8524B" w:rsidRPr="008756EF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A8524B" w:rsidRPr="00CB5E6B" w:rsidRDefault="00A8524B" w:rsidP="00A8524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</w:t>
      </w:r>
      <w:r w:rsidR="00BB1A2B">
        <w:rPr>
          <w:szCs w:val="28"/>
        </w:rPr>
        <w:t xml:space="preserve">выплаты </w:t>
      </w:r>
      <w:r>
        <w:rPr>
          <w:szCs w:val="28"/>
        </w:rPr>
        <w:t xml:space="preserve">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8524B" w:rsidRPr="00CB5E6B" w:rsidRDefault="00A8524B" w:rsidP="00A8524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9976BF" w:rsidRPr="00F90748" w:rsidRDefault="00A8524B" w:rsidP="009976BF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="009976BF" w:rsidRPr="00F90748">
        <w:rPr>
          <w:szCs w:val="28"/>
        </w:rPr>
        <w:t xml:space="preserve">к зоне </w:t>
      </w:r>
      <w:r w:rsidR="001B4CBD">
        <w:rPr>
          <w:szCs w:val="28"/>
        </w:rPr>
        <w:t>застройки индивид</w:t>
      </w:r>
      <w:r w:rsidR="001B4CBD">
        <w:rPr>
          <w:szCs w:val="28"/>
        </w:rPr>
        <w:t>у</w:t>
      </w:r>
      <w:r w:rsidR="001B4CBD">
        <w:rPr>
          <w:szCs w:val="28"/>
        </w:rPr>
        <w:t>альными жилыми домами (Ж</w:t>
      </w:r>
      <w:proofErr w:type="gramStart"/>
      <w:r w:rsidR="001B4CBD">
        <w:rPr>
          <w:szCs w:val="28"/>
        </w:rPr>
        <w:t>1</w:t>
      </w:r>
      <w:proofErr w:type="gramEnd"/>
      <w:r w:rsidR="009976BF" w:rsidRPr="00F90748">
        <w:rPr>
          <w:szCs w:val="28"/>
        </w:rPr>
        <w:t>).</w:t>
      </w:r>
    </w:p>
    <w:p w:rsidR="00A8524B" w:rsidRPr="00CB5E6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1B4CBD" w:rsidRPr="00CB5E6B" w:rsidRDefault="001B4CBD" w:rsidP="001B4CB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1B4CBD" w:rsidRPr="00CB5E6B" w:rsidRDefault="001B4CBD" w:rsidP="001B4CB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lastRenderedPageBreak/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1B4CBD" w:rsidRPr="00CB5E6B" w:rsidRDefault="001B4CBD" w:rsidP="001B4CB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1B4CBD" w:rsidRPr="00CB5E6B" w:rsidRDefault="001B4CBD" w:rsidP="001B4CB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B4CBD">
        <w:rPr>
          <w:szCs w:val="28"/>
        </w:rPr>
        <w:t>198 734</w:t>
      </w:r>
      <w:r w:rsidRPr="00AC616C">
        <w:rPr>
          <w:bCs/>
          <w:szCs w:val="28"/>
        </w:rPr>
        <w:t xml:space="preserve"> </w:t>
      </w:r>
      <w:r w:rsidR="001B4CBD">
        <w:rPr>
          <w:bCs/>
          <w:szCs w:val="28"/>
        </w:rPr>
        <w:t>(сто девян</w:t>
      </w:r>
      <w:r w:rsidR="001B4CBD">
        <w:rPr>
          <w:bCs/>
          <w:szCs w:val="28"/>
        </w:rPr>
        <w:t>о</w:t>
      </w:r>
      <w:r w:rsidR="001B4CBD">
        <w:rPr>
          <w:bCs/>
          <w:szCs w:val="28"/>
        </w:rPr>
        <w:t>сто восемь тысяч семьсот тридцать четыре</w:t>
      </w:r>
      <w:r w:rsidRPr="00CB5E6B">
        <w:rPr>
          <w:bCs/>
          <w:szCs w:val="28"/>
        </w:rPr>
        <w:t>) руб</w:t>
      </w:r>
      <w:r w:rsidR="009F075F">
        <w:rPr>
          <w:bCs/>
          <w:szCs w:val="28"/>
        </w:rPr>
        <w:t>ля</w:t>
      </w:r>
      <w:r w:rsidRPr="00CB5E6B">
        <w:rPr>
          <w:szCs w:val="28"/>
        </w:rPr>
        <w:t>, в размере арендной платы за один год;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B4CBD">
        <w:rPr>
          <w:szCs w:val="28"/>
        </w:rPr>
        <w:t>5 962 (пять тысяч девятьсот шест</w:t>
      </w:r>
      <w:r w:rsidR="001B4CBD">
        <w:rPr>
          <w:szCs w:val="28"/>
        </w:rPr>
        <w:t>ь</w:t>
      </w:r>
      <w:r w:rsidR="001B4CBD">
        <w:rPr>
          <w:szCs w:val="28"/>
        </w:rPr>
        <w:t>десят два</w:t>
      </w:r>
      <w:r w:rsidRPr="00CB5E6B">
        <w:rPr>
          <w:bCs/>
          <w:szCs w:val="28"/>
        </w:rPr>
        <w:t>) руб</w:t>
      </w:r>
      <w:r w:rsidR="001B4CBD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A8524B" w:rsidRPr="00CB5E6B" w:rsidRDefault="00A8524B" w:rsidP="00A8524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1B4CBD">
        <w:rPr>
          <w:bCs/>
          <w:szCs w:val="28"/>
        </w:rPr>
        <w:t xml:space="preserve"> 79 494 (семьдесят девять тысяч   четыреста девяносто четыре</w:t>
      </w:r>
      <w:r w:rsidRPr="00CB5E6B">
        <w:rPr>
          <w:bCs/>
          <w:szCs w:val="28"/>
        </w:rPr>
        <w:t>) руб</w:t>
      </w:r>
      <w:r w:rsidR="001B4CBD">
        <w:rPr>
          <w:bCs/>
          <w:szCs w:val="28"/>
        </w:rPr>
        <w:t>ля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A8524B" w:rsidRPr="00544F29" w:rsidRDefault="00A8524B" w:rsidP="00544F29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CF33E9" w:rsidRDefault="00CF33E9" w:rsidP="001B4CBD">
      <w:pPr>
        <w:pStyle w:val="a4"/>
        <w:jc w:val="both"/>
        <w:rPr>
          <w:sz w:val="27"/>
          <w:szCs w:val="27"/>
        </w:rPr>
      </w:pPr>
    </w:p>
    <w:p w:rsidR="00EB4A37" w:rsidRPr="00D62446" w:rsidRDefault="00EB4A37" w:rsidP="00CF33E9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1B4CBD">
        <w:rPr>
          <w:b/>
          <w:sz w:val="27"/>
          <w:szCs w:val="27"/>
        </w:rPr>
        <w:t>02 июня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еж</w:t>
      </w:r>
      <w:r w:rsidRPr="00D62446">
        <w:rPr>
          <w:b/>
          <w:sz w:val="27"/>
          <w:szCs w:val="27"/>
        </w:rPr>
        <w:t>е</w:t>
      </w:r>
      <w:r w:rsidRPr="00D62446">
        <w:rPr>
          <w:b/>
          <w:sz w:val="27"/>
          <w:szCs w:val="27"/>
        </w:rPr>
        <w:t xml:space="preserve">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1B4CBD">
        <w:rPr>
          <w:b/>
          <w:sz w:val="27"/>
          <w:szCs w:val="27"/>
        </w:rPr>
        <w:t>, 02 июня 2017 года до 13-00 часов.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1B4CBD">
        <w:rPr>
          <w:b/>
          <w:sz w:val="27"/>
          <w:szCs w:val="27"/>
        </w:rPr>
        <w:t>05 июня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1B4CBD">
        <w:rPr>
          <w:b/>
          <w:sz w:val="27"/>
          <w:szCs w:val="27"/>
        </w:rPr>
        <w:t>05 июня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>миссия, утвержденная приказом управления градостроительства, рассматривает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циона.</w:t>
      </w:r>
    </w:p>
    <w:p w:rsidR="00273B54" w:rsidRDefault="001E5692" w:rsidP="001610DC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B4CBD" w:rsidRDefault="001B4CBD" w:rsidP="00DE2DB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B4CBD" w:rsidRDefault="001B4CBD" w:rsidP="00DE2DB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DE2DB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DE2DBF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1B4CBD">
        <w:rPr>
          <w:sz w:val="25"/>
          <w:szCs w:val="25"/>
        </w:rPr>
        <w:t>примерно в 40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DE2DBF">
        <w:rPr>
          <w:sz w:val="25"/>
          <w:szCs w:val="25"/>
        </w:rPr>
        <w:t xml:space="preserve">, </w:t>
      </w:r>
      <w:r w:rsidR="001B4CBD">
        <w:rPr>
          <w:sz w:val="25"/>
          <w:szCs w:val="25"/>
        </w:rPr>
        <w:t>пер.Степной, д.28 б,</w:t>
      </w:r>
      <w:r w:rsidRPr="008F08B6">
        <w:rPr>
          <w:sz w:val="25"/>
          <w:szCs w:val="25"/>
        </w:rPr>
        <w:t xml:space="preserve"> кадастровый номер </w:t>
      </w:r>
      <w:r w:rsidR="001B4CBD">
        <w:rPr>
          <w:bCs/>
          <w:sz w:val="25"/>
          <w:szCs w:val="25"/>
        </w:rPr>
        <w:t>25:34:017501:6255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>тельства и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 xml:space="preserve">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1B4CBD">
        <w:rPr>
          <w:sz w:val="25"/>
          <w:szCs w:val="25"/>
        </w:rPr>
        <w:t xml:space="preserve">                  07 июня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Усс</w:t>
      </w:r>
      <w:r w:rsidR="0006665D" w:rsidRPr="0006665D">
        <w:rPr>
          <w:sz w:val="25"/>
          <w:szCs w:val="25"/>
        </w:rPr>
        <w:t>у</w:t>
      </w:r>
      <w:r w:rsidR="0006665D" w:rsidRPr="0006665D">
        <w:rPr>
          <w:sz w:val="25"/>
          <w:szCs w:val="25"/>
        </w:rPr>
        <w:t xml:space="preserve">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Российской ф</w:t>
      </w:r>
      <w:r w:rsidR="0006665D" w:rsidRPr="0006665D">
        <w:rPr>
          <w:sz w:val="25"/>
          <w:szCs w:val="25"/>
        </w:rPr>
        <w:t>е</w:t>
      </w:r>
      <w:r w:rsidR="0006665D" w:rsidRPr="0006665D">
        <w:rPr>
          <w:sz w:val="25"/>
          <w:szCs w:val="25"/>
        </w:rPr>
        <w:t xml:space="preserve">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1B4CBD" w:rsidRDefault="001B4CB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</w:t>
      </w:r>
      <w:r w:rsidR="001B4CBD">
        <w:rPr>
          <w:sz w:val="25"/>
          <w:szCs w:val="25"/>
        </w:rPr>
        <w:t>площадью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1B4CBD">
        <w:rPr>
          <w:sz w:val="25"/>
          <w:szCs w:val="25"/>
        </w:rPr>
        <w:t>примерно в 41</w:t>
      </w:r>
      <w:r w:rsidR="00225679">
        <w:rPr>
          <w:sz w:val="25"/>
          <w:szCs w:val="25"/>
        </w:rPr>
        <w:t xml:space="preserve"> м по направлению на север</w:t>
      </w:r>
      <w:r w:rsidRPr="008F08B6">
        <w:rPr>
          <w:sz w:val="25"/>
          <w:szCs w:val="25"/>
        </w:rPr>
        <w:t xml:space="preserve"> от ориентира ж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>лой дом, расположенного за пределами участка, ад</w:t>
      </w:r>
      <w:r w:rsidR="00DE2DBF">
        <w:rPr>
          <w:sz w:val="25"/>
          <w:szCs w:val="25"/>
        </w:rPr>
        <w:t>рес ориентира: Пр</w:t>
      </w:r>
      <w:r w:rsidR="001B4CBD">
        <w:rPr>
          <w:sz w:val="25"/>
          <w:szCs w:val="25"/>
        </w:rPr>
        <w:t>иморский край, г</w:t>
      </w:r>
      <w:proofErr w:type="gramStart"/>
      <w:r w:rsidR="001B4CBD">
        <w:rPr>
          <w:sz w:val="25"/>
          <w:szCs w:val="25"/>
        </w:rPr>
        <w:t>.У</w:t>
      </w:r>
      <w:proofErr w:type="gramEnd"/>
      <w:r w:rsidR="001B4CBD">
        <w:rPr>
          <w:sz w:val="25"/>
          <w:szCs w:val="25"/>
        </w:rPr>
        <w:t>ссурийск, ул.Светлая, д.1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225679">
        <w:rPr>
          <w:bCs/>
          <w:sz w:val="25"/>
          <w:szCs w:val="25"/>
        </w:rPr>
        <w:t>25:18:</w:t>
      </w:r>
      <w:r w:rsidR="001B4CBD">
        <w:rPr>
          <w:bCs/>
          <w:sz w:val="25"/>
          <w:szCs w:val="25"/>
        </w:rPr>
        <w:t>170101:243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>для строительства и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 xml:space="preserve">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DE2DBF">
        <w:rPr>
          <w:sz w:val="25"/>
          <w:szCs w:val="25"/>
        </w:rPr>
        <w:t xml:space="preserve">            03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Усс</w:t>
      </w:r>
      <w:r w:rsidRPr="0006665D">
        <w:rPr>
          <w:sz w:val="25"/>
          <w:szCs w:val="25"/>
        </w:rPr>
        <w:t>у</w:t>
      </w:r>
      <w:r w:rsidRPr="0006665D">
        <w:rPr>
          <w:sz w:val="25"/>
          <w:szCs w:val="25"/>
        </w:rPr>
        <w:t xml:space="preserve">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 xml:space="preserve">, на официальном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06665D" w:rsidRPr="0043408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jc w:val="center"/>
        <w:rPr>
          <w:b/>
          <w:bCs/>
          <w:kern w:val="28"/>
          <w:sz w:val="26"/>
          <w:szCs w:val="26"/>
        </w:rPr>
      </w:pPr>
    </w:p>
    <w:p w:rsidR="0006665D" w:rsidRDefault="0006665D" w:rsidP="0006665D">
      <w:pPr>
        <w:shd w:val="clear" w:color="auto" w:fill="FFFFFF"/>
        <w:ind w:right="-1"/>
        <w:rPr>
          <w:b/>
          <w:bCs/>
          <w:kern w:val="28"/>
          <w:sz w:val="26"/>
          <w:szCs w:val="26"/>
        </w:rPr>
      </w:pPr>
    </w:p>
    <w:p w:rsidR="00FE0CC4" w:rsidRDefault="00FE0CC4" w:rsidP="0006665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2F3D3D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1B4CBD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B7BE7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4CB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08E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3B6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39A6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890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C94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6768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1FF7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11699</TotalTime>
  <Pages>12</Pages>
  <Words>4650</Words>
  <Characters>26505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31093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1157</cp:revision>
  <cp:lastPrinted>2017-05-03T02:18:00Z</cp:lastPrinted>
  <dcterms:created xsi:type="dcterms:W3CDTF">2012-10-24T23:33:00Z</dcterms:created>
  <dcterms:modified xsi:type="dcterms:W3CDTF">2017-05-03T02:18:00Z</dcterms:modified>
</cp:coreProperties>
</file>