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A7D" w:rsidRPr="000175AF" w:rsidRDefault="001C5A7D" w:rsidP="001C5A7D">
      <w:pPr>
        <w:ind w:left="5222" w:firstLine="0"/>
        <w:rPr>
          <w:rFonts w:ascii="Times New Roman" w:hAnsi="Times New Roman" w:cs="Times New Roman"/>
          <w:sz w:val="26"/>
          <w:szCs w:val="26"/>
        </w:rPr>
      </w:pPr>
      <w:r w:rsidRPr="000175AF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1C5A7D" w:rsidRPr="000175AF" w:rsidRDefault="001C5A7D" w:rsidP="001C5A7D">
      <w:pPr>
        <w:ind w:left="5222" w:firstLine="0"/>
        <w:rPr>
          <w:rFonts w:ascii="Times New Roman" w:hAnsi="Times New Roman" w:cs="Times New Roman"/>
          <w:sz w:val="26"/>
          <w:szCs w:val="26"/>
        </w:rPr>
      </w:pPr>
      <w:r w:rsidRPr="000175AF">
        <w:rPr>
          <w:rFonts w:ascii="Times New Roman" w:hAnsi="Times New Roman" w:cs="Times New Roman"/>
          <w:sz w:val="26"/>
          <w:szCs w:val="26"/>
        </w:rPr>
        <w:t xml:space="preserve">к постановлению главы Уссурийского городского округа </w:t>
      </w:r>
      <w:proofErr w:type="gramStart"/>
      <w:r w:rsidRPr="000175AF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0175AF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1C5A7D" w:rsidRPr="000175AF" w:rsidRDefault="001C5A7D" w:rsidP="001C5A7D">
      <w:pPr>
        <w:ind w:left="5222" w:firstLine="0"/>
        <w:rPr>
          <w:rFonts w:ascii="Times New Roman" w:hAnsi="Times New Roman" w:cs="Times New Roman"/>
          <w:sz w:val="26"/>
          <w:szCs w:val="26"/>
        </w:rPr>
      </w:pPr>
    </w:p>
    <w:p w:rsidR="001C5A7D" w:rsidRPr="000175AF" w:rsidRDefault="001C5A7D" w:rsidP="001C5A7D">
      <w:pPr>
        <w:jc w:val="center"/>
        <w:rPr>
          <w:rFonts w:ascii="Times New Roman" w:hAnsi="Times New Roman" w:cs="Times New Roman"/>
          <w:sz w:val="26"/>
          <w:szCs w:val="26"/>
        </w:rPr>
      </w:pPr>
      <w:r w:rsidRPr="000175AF">
        <w:rPr>
          <w:rFonts w:ascii="Times New Roman" w:hAnsi="Times New Roman" w:cs="Times New Roman"/>
          <w:sz w:val="26"/>
          <w:szCs w:val="26"/>
        </w:rPr>
        <w:t xml:space="preserve">Оповещение </w:t>
      </w:r>
    </w:p>
    <w:p w:rsidR="001C5A7D" w:rsidRPr="000175AF" w:rsidRDefault="001C5A7D" w:rsidP="001C5A7D">
      <w:pPr>
        <w:jc w:val="center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0175AF">
        <w:rPr>
          <w:rFonts w:ascii="Times New Roman" w:hAnsi="Times New Roman" w:cs="Times New Roman"/>
          <w:sz w:val="26"/>
          <w:szCs w:val="26"/>
        </w:rPr>
        <w:t xml:space="preserve">о проведении публичных слушаний </w:t>
      </w:r>
      <w:r w:rsidRPr="000175AF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по вопросу: </w:t>
      </w:r>
    </w:p>
    <w:p w:rsidR="001C5A7D" w:rsidRPr="006D2C0C" w:rsidRDefault="001C5A7D" w:rsidP="001C5A7D">
      <w:pPr>
        <w:jc w:val="center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6D2C0C">
        <w:rPr>
          <w:rFonts w:ascii="Times New Roman" w:hAnsi="Times New Roman" w:cs="Times New Roman"/>
          <w:bCs/>
          <w:snapToGrid w:val="0"/>
          <w:sz w:val="26"/>
          <w:szCs w:val="26"/>
        </w:rPr>
        <w:t>«О предоставлении разрешения на условно разрешенный вид использования земельных участков или объектов капитального строительства</w:t>
      </w:r>
      <w:r w:rsidR="006D2C0C" w:rsidRPr="006D2C0C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 для земельн</w:t>
      </w:r>
      <w:r w:rsidR="00D83A6E">
        <w:rPr>
          <w:rFonts w:ascii="Times New Roman" w:hAnsi="Times New Roman" w:cs="Times New Roman"/>
          <w:bCs/>
          <w:snapToGrid w:val="0"/>
          <w:sz w:val="26"/>
          <w:szCs w:val="26"/>
        </w:rPr>
        <w:t>ых</w:t>
      </w:r>
      <w:r w:rsidR="00247882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 </w:t>
      </w:r>
      <w:r w:rsidR="006D2C0C" w:rsidRPr="006D2C0C">
        <w:rPr>
          <w:rFonts w:ascii="Times New Roman" w:hAnsi="Times New Roman" w:cs="Times New Roman"/>
          <w:bCs/>
          <w:snapToGrid w:val="0"/>
          <w:sz w:val="26"/>
          <w:szCs w:val="26"/>
        </w:rPr>
        <w:t>участк</w:t>
      </w:r>
      <w:r w:rsidR="00D83A6E">
        <w:rPr>
          <w:rFonts w:ascii="Times New Roman" w:hAnsi="Times New Roman" w:cs="Times New Roman"/>
          <w:bCs/>
          <w:snapToGrid w:val="0"/>
          <w:sz w:val="26"/>
          <w:szCs w:val="26"/>
        </w:rPr>
        <w:t>ов</w:t>
      </w:r>
      <w:r w:rsidR="006D2C0C" w:rsidRPr="006D2C0C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 </w:t>
      </w:r>
      <w:r w:rsidR="00247882">
        <w:rPr>
          <w:rFonts w:ascii="Times New Roman" w:hAnsi="Times New Roman" w:cs="Times New Roman"/>
          <w:snapToGrid w:val="0"/>
          <w:sz w:val="26"/>
          <w:szCs w:val="26"/>
        </w:rPr>
        <w:t>с кадастровым</w:t>
      </w:r>
      <w:r w:rsidR="00D83A6E">
        <w:rPr>
          <w:rFonts w:ascii="Times New Roman" w:hAnsi="Times New Roman" w:cs="Times New Roman"/>
          <w:snapToGrid w:val="0"/>
          <w:sz w:val="26"/>
          <w:szCs w:val="26"/>
        </w:rPr>
        <w:t>и</w:t>
      </w:r>
      <w:r w:rsidR="006D2C0C" w:rsidRPr="006D2C0C">
        <w:rPr>
          <w:rFonts w:ascii="Times New Roman" w:hAnsi="Times New Roman" w:cs="Times New Roman"/>
          <w:snapToGrid w:val="0"/>
          <w:sz w:val="26"/>
          <w:szCs w:val="26"/>
        </w:rPr>
        <w:t xml:space="preserve"> номер</w:t>
      </w:r>
      <w:r w:rsidR="00D83A6E">
        <w:rPr>
          <w:rFonts w:ascii="Times New Roman" w:hAnsi="Times New Roman" w:cs="Times New Roman"/>
          <w:snapToGrid w:val="0"/>
          <w:sz w:val="26"/>
          <w:szCs w:val="26"/>
        </w:rPr>
        <w:t>ами</w:t>
      </w:r>
      <w:r w:rsidR="006D2C0C" w:rsidRPr="006D2C0C">
        <w:rPr>
          <w:rFonts w:ascii="Times New Roman" w:hAnsi="Times New Roman" w:cs="Times New Roman"/>
          <w:snapToGrid w:val="0"/>
          <w:sz w:val="26"/>
          <w:szCs w:val="26"/>
        </w:rPr>
        <w:t xml:space="preserve"> 25:</w:t>
      </w:r>
      <w:r w:rsidR="00D83A6E">
        <w:rPr>
          <w:rFonts w:ascii="Times New Roman" w:hAnsi="Times New Roman" w:cs="Times New Roman"/>
          <w:snapToGrid w:val="0"/>
          <w:sz w:val="26"/>
          <w:szCs w:val="26"/>
        </w:rPr>
        <w:t>18</w:t>
      </w:r>
      <w:r w:rsidR="006D2C0C" w:rsidRPr="006D2C0C">
        <w:rPr>
          <w:rFonts w:ascii="Times New Roman" w:hAnsi="Times New Roman" w:cs="Times New Roman"/>
          <w:snapToGrid w:val="0"/>
          <w:sz w:val="26"/>
          <w:szCs w:val="26"/>
        </w:rPr>
        <w:t>:</w:t>
      </w:r>
      <w:r w:rsidR="00D83A6E">
        <w:rPr>
          <w:rFonts w:ascii="Times New Roman" w:hAnsi="Times New Roman" w:cs="Times New Roman"/>
          <w:snapToGrid w:val="0"/>
          <w:sz w:val="26"/>
          <w:szCs w:val="26"/>
        </w:rPr>
        <w:t>240101</w:t>
      </w:r>
      <w:r w:rsidR="00247882">
        <w:rPr>
          <w:rFonts w:ascii="Times New Roman" w:hAnsi="Times New Roman" w:cs="Times New Roman"/>
          <w:snapToGrid w:val="0"/>
          <w:sz w:val="26"/>
          <w:szCs w:val="26"/>
        </w:rPr>
        <w:t>:1</w:t>
      </w:r>
      <w:r w:rsidR="00D83A6E">
        <w:rPr>
          <w:rFonts w:ascii="Times New Roman" w:hAnsi="Times New Roman" w:cs="Times New Roman"/>
          <w:snapToGrid w:val="0"/>
          <w:sz w:val="26"/>
          <w:szCs w:val="26"/>
        </w:rPr>
        <w:t>84, 25:34:017001:948</w:t>
      </w:r>
      <w:r w:rsidRPr="006D2C0C">
        <w:rPr>
          <w:rFonts w:ascii="Times New Roman" w:hAnsi="Times New Roman" w:cs="Times New Roman"/>
          <w:bCs/>
          <w:snapToGrid w:val="0"/>
          <w:sz w:val="26"/>
          <w:szCs w:val="26"/>
        </w:rPr>
        <w:t>»</w:t>
      </w:r>
    </w:p>
    <w:p w:rsidR="001C5A7D" w:rsidRPr="000175AF" w:rsidRDefault="001C5A7D" w:rsidP="001C5A7D">
      <w:pPr>
        <w:jc w:val="center"/>
        <w:rPr>
          <w:rFonts w:ascii="Times New Roman" w:hAnsi="Times New Roman" w:cs="Times New Roman"/>
          <w:bCs/>
          <w:snapToGrid w:val="0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1C5A7D" w:rsidRPr="000175AF" w:rsidTr="00BF5A6E">
        <w:tc>
          <w:tcPr>
            <w:tcW w:w="3652" w:type="dxa"/>
          </w:tcPr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о проекте </w:t>
            </w:r>
          </w:p>
        </w:tc>
        <w:tc>
          <w:tcPr>
            <w:tcW w:w="5919" w:type="dxa"/>
          </w:tcPr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napToGrid w:val="0"/>
                <w:sz w:val="26"/>
                <w:szCs w:val="26"/>
              </w:rPr>
              <w:t>Предоставление разрешения на условно разрешенный вид использования земельных участков или объектов капитального строительства</w:t>
            </w:r>
          </w:p>
        </w:tc>
      </w:tr>
      <w:tr w:rsidR="001C5A7D" w:rsidRPr="000175AF" w:rsidTr="00BF5A6E"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Перечень информационных материалов к проекту</w:t>
            </w:r>
          </w:p>
        </w:tc>
        <w:tc>
          <w:tcPr>
            <w:tcW w:w="5919" w:type="dxa"/>
          </w:tcPr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spacing w:val="6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Принять в соответствии с пунктом 2 настоящего постановления главы Уссурийского городского округа «</w:t>
            </w:r>
            <w:r w:rsidRPr="000175AF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О назначении публичных слушаний по вопросу «О предоставлении разрешения на условно разрешенный вид использования земельных участков или объектов капитального строительства»</w:t>
            </w:r>
          </w:p>
        </w:tc>
      </w:tr>
      <w:tr w:rsidR="001C5A7D" w:rsidRPr="000175AF" w:rsidTr="00BF5A6E"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Места размещения оповещения</w:t>
            </w:r>
          </w:p>
        </w:tc>
        <w:tc>
          <w:tcPr>
            <w:tcW w:w="5919" w:type="dxa"/>
          </w:tcPr>
          <w:p w:rsidR="001C5A7D" w:rsidRPr="006D4194" w:rsidRDefault="001C5A7D" w:rsidP="00BF5A6E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D4194">
              <w:rPr>
                <w:rFonts w:ascii="Times New Roman" w:hAnsi="Times New Roman" w:cs="Times New Roman"/>
                <w:sz w:val="26"/>
                <w:szCs w:val="26"/>
              </w:rPr>
              <w:t xml:space="preserve">1) г. Уссурийск, ул. </w:t>
            </w:r>
            <w:proofErr w:type="gramStart"/>
            <w:r w:rsidRPr="006D4194">
              <w:rPr>
                <w:rFonts w:ascii="Times New Roman" w:hAnsi="Times New Roman" w:cs="Times New Roman"/>
                <w:sz w:val="26"/>
                <w:szCs w:val="26"/>
              </w:rPr>
              <w:t>Октябрьская</w:t>
            </w:r>
            <w:proofErr w:type="gramEnd"/>
            <w:r w:rsidRPr="006D4194">
              <w:rPr>
                <w:rFonts w:ascii="Times New Roman" w:hAnsi="Times New Roman" w:cs="Times New Roman"/>
                <w:sz w:val="26"/>
                <w:szCs w:val="26"/>
              </w:rPr>
              <w:t xml:space="preserve">, 58, фойе </w:t>
            </w:r>
          </w:p>
          <w:p w:rsidR="001C5A7D" w:rsidRPr="006D4194" w:rsidRDefault="001C5A7D" w:rsidP="00BF5A6E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D4194">
              <w:rPr>
                <w:rFonts w:ascii="Times New Roman" w:hAnsi="Times New Roman" w:cs="Times New Roman"/>
                <w:sz w:val="26"/>
                <w:szCs w:val="26"/>
              </w:rPr>
              <w:t>2 этажа;</w:t>
            </w:r>
          </w:p>
          <w:p w:rsidR="00347586" w:rsidRPr="006D4194" w:rsidRDefault="001C5A7D" w:rsidP="00BF5A6E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D4194">
              <w:rPr>
                <w:rFonts w:ascii="Times New Roman" w:hAnsi="Times New Roman" w:cs="Times New Roman"/>
                <w:sz w:val="26"/>
                <w:szCs w:val="26"/>
              </w:rPr>
              <w:t>2) </w:t>
            </w:r>
            <w:r w:rsidR="008C6417">
              <w:rPr>
                <w:rFonts w:ascii="Times New Roman" w:hAnsi="Times New Roman" w:cs="Times New Roman"/>
                <w:sz w:val="26"/>
                <w:szCs w:val="26"/>
              </w:rPr>
              <w:t xml:space="preserve">Центральная городская библиотека </w:t>
            </w:r>
            <w:r w:rsidR="00732D91" w:rsidRPr="006D4194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учреждение «Централизованная</w:t>
            </w:r>
            <w:r w:rsidR="00666322" w:rsidRPr="006D4194">
              <w:rPr>
                <w:rFonts w:ascii="Times New Roman" w:hAnsi="Times New Roman" w:cs="Times New Roman"/>
                <w:sz w:val="26"/>
                <w:szCs w:val="26"/>
              </w:rPr>
              <w:t xml:space="preserve"> библиотечная система</w:t>
            </w:r>
            <w:r w:rsidR="00732D91" w:rsidRPr="006D419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347586" w:rsidRPr="006D419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732D91" w:rsidRPr="006D4194" w:rsidRDefault="00666322" w:rsidP="00BF5A6E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D4194">
              <w:rPr>
                <w:rFonts w:ascii="Times New Roman" w:hAnsi="Times New Roman" w:cs="Times New Roman"/>
                <w:sz w:val="26"/>
                <w:szCs w:val="26"/>
              </w:rPr>
              <w:t xml:space="preserve">г. Уссурийск, </w:t>
            </w:r>
            <w:r w:rsidR="00347586" w:rsidRPr="006D4194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="008040D4">
              <w:rPr>
                <w:rFonts w:ascii="Times New Roman" w:hAnsi="Times New Roman" w:cs="Times New Roman"/>
                <w:sz w:val="26"/>
                <w:szCs w:val="26"/>
              </w:rPr>
              <w:t>Некрасова, 249</w:t>
            </w:r>
            <w:r w:rsidR="00732D91" w:rsidRPr="006D419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C5A7D" w:rsidRPr="000175AF" w:rsidRDefault="001C5A7D" w:rsidP="00AF3BD4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D4194">
              <w:rPr>
                <w:rFonts w:ascii="Times New Roman" w:hAnsi="Times New Roman" w:cs="Times New Roman"/>
                <w:sz w:val="26"/>
                <w:szCs w:val="26"/>
              </w:rPr>
              <w:t>3) </w:t>
            </w:r>
            <w:r w:rsidR="008C6417" w:rsidRPr="0051003A">
              <w:rPr>
                <w:rFonts w:ascii="Times New Roman" w:hAnsi="Times New Roman" w:cs="Times New Roman"/>
                <w:sz w:val="26"/>
                <w:szCs w:val="26"/>
              </w:rPr>
              <w:t>отделы приема социальной поддержки населения, г</w:t>
            </w:r>
            <w:r w:rsidR="008C6417">
              <w:rPr>
                <w:rFonts w:ascii="Times New Roman" w:hAnsi="Times New Roman" w:cs="Times New Roman"/>
                <w:sz w:val="26"/>
                <w:szCs w:val="26"/>
              </w:rPr>
              <w:t>. Уссурийск, ул. Амурская, 45</w:t>
            </w:r>
          </w:p>
        </w:tc>
      </w:tr>
      <w:tr w:rsidR="001C5A7D" w:rsidRPr="000175AF" w:rsidTr="00BF5A6E"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Порядок проведения публичных слушаний</w:t>
            </w:r>
          </w:p>
        </w:tc>
        <w:tc>
          <w:tcPr>
            <w:tcW w:w="5919" w:type="dxa"/>
          </w:tcPr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1) оповещение о начале публичных слушаний;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bookmarkStart w:id="0" w:name="Par5"/>
            <w:bookmarkEnd w:id="0"/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2) размещение проекта, подлежащего рассмотрению на публичных слушаниях, и информационных материалов к нему на официальном сайте администрации Уссурийского городского округа в информационно-телекоммуникационной сети «Интернет» и открытие экспозиции или экспозиций такого проекта;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3) проведение экспозиции или экспозиций проекта, подлежащего рассмотрению на публичных слушаниях;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4) проведение собрания участников публичных слушаний;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5) подготовка и оформление протокола публичных слушаний;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6) подготовка и опубликование заключения о результатах публичных слушаний.</w:t>
            </w:r>
          </w:p>
        </w:tc>
      </w:tr>
      <w:tr w:rsidR="001C5A7D" w:rsidRPr="000175AF" w:rsidTr="00BF5A6E">
        <w:trPr>
          <w:trHeight w:val="1371"/>
        </w:trPr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размещения проекта и информационных материалов к проекту на официальном сайте</w:t>
            </w:r>
          </w:p>
        </w:tc>
        <w:tc>
          <w:tcPr>
            <w:tcW w:w="5919" w:type="dxa"/>
          </w:tcPr>
          <w:p w:rsidR="001C5A7D" w:rsidRPr="000175AF" w:rsidRDefault="001C5A7D" w:rsidP="00D83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 срок до </w:t>
            </w:r>
            <w:r w:rsidR="00D83A6E">
              <w:rPr>
                <w:rFonts w:ascii="Times New Roman" w:hAnsi="Times New Roman" w:cs="Times New Roman"/>
                <w:bCs/>
                <w:sz w:val="26"/>
                <w:szCs w:val="26"/>
              </w:rPr>
              <w:t>19</w:t>
            </w: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D83A6E">
              <w:rPr>
                <w:rFonts w:ascii="Times New Roman" w:hAnsi="Times New Roman" w:cs="Times New Roman"/>
                <w:bCs/>
                <w:sz w:val="26"/>
                <w:szCs w:val="26"/>
              </w:rPr>
              <w:t>сентября</w:t>
            </w: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201</w:t>
            </w:r>
            <w:r w:rsidR="00A30A32"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года информация будет размещена на сайте: https://adm-ussuriisk.ru.</w:t>
            </w:r>
          </w:p>
        </w:tc>
      </w:tr>
      <w:tr w:rsidR="001C5A7D" w:rsidRPr="000175AF" w:rsidTr="00BF5A6E">
        <w:trPr>
          <w:trHeight w:val="856"/>
        </w:trPr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Сроки проведения публичных слушаний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19" w:type="dxa"/>
          </w:tcPr>
          <w:p w:rsidR="001C5A7D" w:rsidRPr="00EF313C" w:rsidRDefault="001C5A7D" w:rsidP="00D83A6E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F31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 течение периода проведения публичных слушаний с </w:t>
            </w:r>
            <w:r w:rsidR="00D83A6E" w:rsidRPr="00EF31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13</w:t>
            </w:r>
            <w:r w:rsidR="008040D4" w:rsidRPr="00EF31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D83A6E" w:rsidRPr="00EF31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сентября</w:t>
            </w:r>
            <w:r w:rsidR="00666322" w:rsidRPr="00EF31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2019</w:t>
            </w:r>
            <w:r w:rsidRPr="00EF31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года по </w:t>
            </w:r>
            <w:r w:rsidR="00D83A6E" w:rsidRPr="00EF31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04</w:t>
            </w:r>
            <w:r w:rsidRPr="00EF31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  <w:r w:rsidR="00D83A6E" w:rsidRPr="00EF31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октября</w:t>
            </w:r>
            <w:r w:rsidR="00A30A32" w:rsidRPr="00EF31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</w:r>
            <w:r w:rsidR="00347586" w:rsidRPr="00EF31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2019</w:t>
            </w:r>
            <w:r w:rsidRPr="00EF31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года.</w:t>
            </w:r>
          </w:p>
        </w:tc>
      </w:tr>
      <w:tr w:rsidR="001C5A7D" w:rsidRPr="000175AF" w:rsidTr="00BF5A6E">
        <w:trPr>
          <w:trHeight w:val="937"/>
        </w:trPr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Сроки проведения экспозиции:</w:t>
            </w:r>
          </w:p>
          <w:p w:rsidR="001C5A7D" w:rsidRPr="000175AF" w:rsidRDefault="001C5A7D" w:rsidP="00BF5A6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19" w:type="dxa"/>
          </w:tcPr>
          <w:p w:rsidR="001C5A7D" w:rsidRPr="00EF313C" w:rsidRDefault="00D83A6E" w:rsidP="00D83A6E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F31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30</w:t>
            </w:r>
            <w:r w:rsidR="00740A28" w:rsidRPr="00EF31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EF31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сентября </w:t>
            </w:r>
            <w:r w:rsidR="001C5A7D" w:rsidRPr="00EF31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</w:t>
            </w:r>
            <w:r w:rsidR="00347586" w:rsidRPr="00EF31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1C5A7D" w:rsidRPr="00EF31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года </w:t>
            </w:r>
            <w:r w:rsidR="001C5A7D" w:rsidRPr="00EF313C">
              <w:rPr>
                <w:rFonts w:ascii="Times New Roman" w:hAnsi="Times New Roman" w:cs="Times New Roman"/>
                <w:color w:val="000000" w:themeColor="text1"/>
                <w:spacing w:val="6"/>
                <w:sz w:val="26"/>
                <w:szCs w:val="26"/>
              </w:rPr>
              <w:t>с 10-00 до 12-00 часов,</w:t>
            </w:r>
            <w:r w:rsidR="001C5A7D" w:rsidRPr="00EF31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 адресу: </w:t>
            </w:r>
            <w:r w:rsidR="001C5A7D" w:rsidRPr="00EF313C">
              <w:rPr>
                <w:rFonts w:ascii="Times New Roman" w:hAnsi="Times New Roman" w:cs="Times New Roman"/>
                <w:color w:val="000000" w:themeColor="text1"/>
                <w:spacing w:val="6"/>
                <w:sz w:val="26"/>
                <w:szCs w:val="26"/>
              </w:rPr>
              <w:t xml:space="preserve">г. Уссурийск, ул. </w:t>
            </w:r>
            <w:proofErr w:type="gramStart"/>
            <w:r w:rsidR="001C5A7D" w:rsidRPr="00EF313C">
              <w:rPr>
                <w:rFonts w:ascii="Times New Roman" w:hAnsi="Times New Roman" w:cs="Times New Roman"/>
                <w:color w:val="000000" w:themeColor="text1"/>
                <w:spacing w:val="6"/>
                <w:sz w:val="26"/>
                <w:szCs w:val="26"/>
              </w:rPr>
              <w:t>Октябрьская</w:t>
            </w:r>
            <w:proofErr w:type="gramEnd"/>
            <w:r w:rsidR="001C5A7D" w:rsidRPr="00EF313C">
              <w:rPr>
                <w:rFonts w:ascii="Times New Roman" w:hAnsi="Times New Roman" w:cs="Times New Roman"/>
                <w:color w:val="000000" w:themeColor="text1"/>
                <w:spacing w:val="6"/>
                <w:sz w:val="26"/>
                <w:szCs w:val="26"/>
              </w:rPr>
              <w:t>, 58, 2 этаж (фойе),.</w:t>
            </w:r>
          </w:p>
        </w:tc>
      </w:tr>
      <w:tr w:rsidR="001C5A7D" w:rsidRPr="000175AF" w:rsidTr="00BF5A6E">
        <w:trPr>
          <w:trHeight w:val="1195"/>
        </w:trPr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 xml:space="preserve">Сроки проведения </w:t>
            </w:r>
          </w:p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собрания участников публичных слушаний </w:t>
            </w: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>(с постановления):</w:t>
            </w:r>
          </w:p>
        </w:tc>
        <w:tc>
          <w:tcPr>
            <w:tcW w:w="5919" w:type="dxa"/>
          </w:tcPr>
          <w:p w:rsidR="001C5A7D" w:rsidRPr="00EF313C" w:rsidRDefault="00D83A6E" w:rsidP="00BF5A6E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F31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04</w:t>
            </w:r>
            <w:r w:rsidR="001C5A7D" w:rsidRPr="00EF31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EF31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октября</w:t>
            </w:r>
            <w:r w:rsidR="001C5A7D" w:rsidRPr="00EF31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201</w:t>
            </w:r>
            <w:r w:rsidR="00347586" w:rsidRPr="00EF31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1C5A7D" w:rsidRPr="00EF31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года </w:t>
            </w:r>
            <w:r w:rsidR="003036CC" w:rsidRPr="00EF31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 10</w:t>
            </w:r>
            <w:r w:rsidRPr="00EF31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:00</w:t>
            </w:r>
            <w:r w:rsidR="001C5A7D" w:rsidRPr="00EF31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часов по адресу:</w:t>
            </w:r>
          </w:p>
          <w:p w:rsidR="001C5A7D" w:rsidRPr="00EF313C" w:rsidRDefault="001C5A7D" w:rsidP="00BF5A6E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F31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г. Уссурийск, ул. Ленина, 101, каб. 111 </w:t>
            </w:r>
            <w:r w:rsidRPr="00EF31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</w:r>
            <w:bookmarkStart w:id="1" w:name="_GoBack"/>
            <w:bookmarkEnd w:id="1"/>
          </w:p>
        </w:tc>
      </w:tr>
      <w:tr w:rsidR="001C5A7D" w:rsidRPr="000175AF" w:rsidTr="00BF5A6E"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Порядок внесения предложений и замечаний</w:t>
            </w:r>
          </w:p>
        </w:tc>
        <w:tc>
          <w:tcPr>
            <w:tcW w:w="5919" w:type="dxa"/>
          </w:tcPr>
          <w:p w:rsidR="001C5A7D" w:rsidRPr="00EF313C" w:rsidRDefault="001C5A7D" w:rsidP="00BF5A6E">
            <w:pPr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EF313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В течение периода проведения публичных слушаний участники публичных слушаний могут вносить предложения и замечания. Срок внесения предложений и замечаний заканчивается в день проведения публичных слушаний. Участниками публичных слушаний считаются граждане прошедшие идентификацию.</w:t>
            </w:r>
          </w:p>
        </w:tc>
      </w:tr>
      <w:tr w:rsidR="001C5A7D" w:rsidRPr="000175AF" w:rsidTr="00BF5A6E"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Сроки внесения предложений и замечаний</w:t>
            </w:r>
          </w:p>
        </w:tc>
        <w:tc>
          <w:tcPr>
            <w:tcW w:w="5919" w:type="dxa"/>
          </w:tcPr>
          <w:p w:rsidR="001C5A7D" w:rsidRPr="00EF313C" w:rsidRDefault="005D5807" w:rsidP="00D83A6E">
            <w:pPr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EF313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с </w:t>
            </w:r>
            <w:r w:rsidR="00D83A6E" w:rsidRPr="00EF313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13</w:t>
            </w:r>
            <w:r w:rsidR="001C5A7D" w:rsidRPr="00EF313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D83A6E" w:rsidRPr="00EF313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сентября</w:t>
            </w:r>
            <w:r w:rsidR="001C5A7D" w:rsidRPr="00EF313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201</w:t>
            </w:r>
            <w:r w:rsidR="00C43BC1" w:rsidRPr="00EF313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9</w:t>
            </w:r>
            <w:r w:rsidR="001C5A7D" w:rsidRPr="00EF313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года по </w:t>
            </w:r>
            <w:r w:rsidR="00D83A6E" w:rsidRPr="00EF313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04</w:t>
            </w:r>
            <w:r w:rsidR="00347586" w:rsidRPr="00EF313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D83A6E" w:rsidRPr="00EF313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октября</w:t>
            </w:r>
            <w:r w:rsidR="001C5A7D" w:rsidRPr="00EF313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201</w:t>
            </w:r>
            <w:r w:rsidR="00347586" w:rsidRPr="00EF313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9</w:t>
            </w:r>
            <w:r w:rsidR="001C5A7D" w:rsidRPr="00EF313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 года.</w:t>
            </w:r>
          </w:p>
        </w:tc>
      </w:tr>
      <w:tr w:rsidR="001C5A7D" w:rsidRPr="000175AF" w:rsidTr="00BF5A6E"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 xml:space="preserve">Форма представления замечаний и </w:t>
            </w:r>
          </w:p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предложений</w:t>
            </w:r>
          </w:p>
        </w:tc>
        <w:tc>
          <w:tcPr>
            <w:tcW w:w="5919" w:type="dxa"/>
          </w:tcPr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Предложения и замечания могут вноситься: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1) посредством официального сайта;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2) в письменной форме в администрацию Уссурийского городского округа, в адрес Комиссии;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3) посредством записи представителем Комиссии в книге (журнале) учета посетителей экспозиции проекта.</w:t>
            </w:r>
          </w:p>
        </w:tc>
      </w:tr>
      <w:tr w:rsidR="001C5A7D" w:rsidRPr="000175AF" w:rsidTr="00BF5A6E"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Идентификация</w:t>
            </w:r>
          </w:p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 xml:space="preserve">участников </w:t>
            </w:r>
          </w:p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общественных</w:t>
            </w:r>
          </w:p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 xml:space="preserve"> слушаний</w:t>
            </w:r>
          </w:p>
        </w:tc>
        <w:tc>
          <w:tcPr>
            <w:tcW w:w="5919" w:type="dxa"/>
          </w:tcPr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Участники публичных слушаний в Комиссию в целях идентификации, представляют сведения о себе в письменной или устной форме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      </w:r>
            <w:proofErr w:type="gramStart"/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</w:t>
            </w: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      </w:r>
            <w:proofErr w:type="gramEnd"/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, объекты капитального строительства, помещения, являющиеся частью указанных объектов капитального строительства.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Идентификация не требуется в случае представления предложений и замечаний посредством официального сайта.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Предложения и замечания не рассматриваются в случае выявления факта представления участником публичных слушаний недостоверных сведений.</w:t>
            </w:r>
          </w:p>
          <w:p w:rsidR="001C5A7D" w:rsidRPr="000175AF" w:rsidRDefault="001C5A7D" w:rsidP="00BF5A6E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Ответственность за достоверность персональных данных и иных предоставленных сведений в ходе проведения публичных слушаний несут </w:t>
            </w:r>
            <w:proofErr w:type="gramStart"/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лица</w:t>
            </w:r>
            <w:proofErr w:type="gramEnd"/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предоставившие такие сведения и персональные данные.</w:t>
            </w:r>
          </w:p>
        </w:tc>
      </w:tr>
    </w:tbl>
    <w:p w:rsidR="0024684B" w:rsidRPr="0024684B" w:rsidRDefault="0024684B" w:rsidP="005E26F3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24684B" w:rsidRPr="00246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B3B53"/>
    <w:multiLevelType w:val="hybridMultilevel"/>
    <w:tmpl w:val="37761FB8"/>
    <w:lvl w:ilvl="0" w:tplc="5EC87B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9B"/>
    <w:rsid w:val="00013AF7"/>
    <w:rsid w:val="0007639A"/>
    <w:rsid w:val="000C0D5B"/>
    <w:rsid w:val="001156A8"/>
    <w:rsid w:val="001160FF"/>
    <w:rsid w:val="0014422C"/>
    <w:rsid w:val="00144702"/>
    <w:rsid w:val="001475DE"/>
    <w:rsid w:val="001747C5"/>
    <w:rsid w:val="00174A7D"/>
    <w:rsid w:val="001A3974"/>
    <w:rsid w:val="001C3CA9"/>
    <w:rsid w:val="001C5A7D"/>
    <w:rsid w:val="001D35AF"/>
    <w:rsid w:val="002002A2"/>
    <w:rsid w:val="0024684B"/>
    <w:rsid w:val="00247882"/>
    <w:rsid w:val="002516E9"/>
    <w:rsid w:val="0025437E"/>
    <w:rsid w:val="002E1915"/>
    <w:rsid w:val="002F0222"/>
    <w:rsid w:val="003036CC"/>
    <w:rsid w:val="00347586"/>
    <w:rsid w:val="00347D96"/>
    <w:rsid w:val="00372D3C"/>
    <w:rsid w:val="003D2F59"/>
    <w:rsid w:val="00441DCF"/>
    <w:rsid w:val="00447986"/>
    <w:rsid w:val="00480D36"/>
    <w:rsid w:val="004C66FA"/>
    <w:rsid w:val="004E16C8"/>
    <w:rsid w:val="005C5D8C"/>
    <w:rsid w:val="005D5807"/>
    <w:rsid w:val="005E26F3"/>
    <w:rsid w:val="00623124"/>
    <w:rsid w:val="00666322"/>
    <w:rsid w:val="00693023"/>
    <w:rsid w:val="0069361E"/>
    <w:rsid w:val="006D2C0C"/>
    <w:rsid w:val="006D4194"/>
    <w:rsid w:val="0072349B"/>
    <w:rsid w:val="00732D91"/>
    <w:rsid w:val="00732F73"/>
    <w:rsid w:val="00734247"/>
    <w:rsid w:val="00740A28"/>
    <w:rsid w:val="00770B85"/>
    <w:rsid w:val="007959D2"/>
    <w:rsid w:val="007A239F"/>
    <w:rsid w:val="007A323F"/>
    <w:rsid w:val="007B2367"/>
    <w:rsid w:val="007F299F"/>
    <w:rsid w:val="008040D4"/>
    <w:rsid w:val="00805DE5"/>
    <w:rsid w:val="00816F71"/>
    <w:rsid w:val="00822371"/>
    <w:rsid w:val="00826B7F"/>
    <w:rsid w:val="00860346"/>
    <w:rsid w:val="0089332D"/>
    <w:rsid w:val="008B6F67"/>
    <w:rsid w:val="008C6417"/>
    <w:rsid w:val="008E7E0A"/>
    <w:rsid w:val="00926016"/>
    <w:rsid w:val="009A16FA"/>
    <w:rsid w:val="009A1B6D"/>
    <w:rsid w:val="009C13A5"/>
    <w:rsid w:val="00A15352"/>
    <w:rsid w:val="00A23C88"/>
    <w:rsid w:val="00A30A32"/>
    <w:rsid w:val="00A37059"/>
    <w:rsid w:val="00A97507"/>
    <w:rsid w:val="00AB6462"/>
    <w:rsid w:val="00AC305C"/>
    <w:rsid w:val="00AD1719"/>
    <w:rsid w:val="00AD343E"/>
    <w:rsid w:val="00AF3BD4"/>
    <w:rsid w:val="00AF7C63"/>
    <w:rsid w:val="00B1262D"/>
    <w:rsid w:val="00B3432B"/>
    <w:rsid w:val="00B6198B"/>
    <w:rsid w:val="00B94CB2"/>
    <w:rsid w:val="00BA5B02"/>
    <w:rsid w:val="00BB59D3"/>
    <w:rsid w:val="00BF20C3"/>
    <w:rsid w:val="00C27AB2"/>
    <w:rsid w:val="00C43BC1"/>
    <w:rsid w:val="00C77D4A"/>
    <w:rsid w:val="00C94093"/>
    <w:rsid w:val="00CB0E11"/>
    <w:rsid w:val="00CE63EE"/>
    <w:rsid w:val="00D40FF8"/>
    <w:rsid w:val="00D600FF"/>
    <w:rsid w:val="00D65BB7"/>
    <w:rsid w:val="00D82A9F"/>
    <w:rsid w:val="00D83A6E"/>
    <w:rsid w:val="00DD1C0D"/>
    <w:rsid w:val="00DE2DC0"/>
    <w:rsid w:val="00DE709B"/>
    <w:rsid w:val="00E30307"/>
    <w:rsid w:val="00E6742A"/>
    <w:rsid w:val="00E8654B"/>
    <w:rsid w:val="00EB292B"/>
    <w:rsid w:val="00EE53F7"/>
    <w:rsid w:val="00EF313C"/>
    <w:rsid w:val="00F23363"/>
    <w:rsid w:val="00F34562"/>
    <w:rsid w:val="00F735D9"/>
    <w:rsid w:val="00FC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4B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6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684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77D4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47986"/>
    <w:pPr>
      <w:ind w:left="720"/>
      <w:contextualSpacing/>
    </w:pPr>
  </w:style>
  <w:style w:type="paragraph" w:styleId="a8">
    <w:name w:val="Title"/>
    <w:basedOn w:val="a"/>
    <w:link w:val="a9"/>
    <w:qFormat/>
    <w:rsid w:val="001156A8"/>
    <w:pPr>
      <w:widowControl/>
      <w:autoSpaceDE/>
      <w:autoSpaceDN/>
      <w:ind w:firstLine="0"/>
      <w:jc w:val="center"/>
    </w:pPr>
    <w:rPr>
      <w:rFonts w:ascii="Times New Roman" w:hAnsi="Times New Roman" w:cs="Times New Roman"/>
      <w:sz w:val="28"/>
      <w:lang w:val="x-none" w:eastAsia="x-none"/>
    </w:rPr>
  </w:style>
  <w:style w:type="character" w:customStyle="1" w:styleId="a9">
    <w:name w:val="Название Знак"/>
    <w:basedOn w:val="a0"/>
    <w:link w:val="a8"/>
    <w:rsid w:val="001156A8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4B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6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684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77D4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47986"/>
    <w:pPr>
      <w:ind w:left="720"/>
      <w:contextualSpacing/>
    </w:pPr>
  </w:style>
  <w:style w:type="paragraph" w:styleId="a8">
    <w:name w:val="Title"/>
    <w:basedOn w:val="a"/>
    <w:link w:val="a9"/>
    <w:qFormat/>
    <w:rsid w:val="001156A8"/>
    <w:pPr>
      <w:widowControl/>
      <w:autoSpaceDE/>
      <w:autoSpaceDN/>
      <w:ind w:firstLine="0"/>
      <w:jc w:val="center"/>
    </w:pPr>
    <w:rPr>
      <w:rFonts w:ascii="Times New Roman" w:hAnsi="Times New Roman" w:cs="Times New Roman"/>
      <w:sz w:val="28"/>
      <w:lang w:val="x-none" w:eastAsia="x-none"/>
    </w:rPr>
  </w:style>
  <w:style w:type="character" w:customStyle="1" w:styleId="a9">
    <w:name w:val="Название Знак"/>
    <w:basedOn w:val="a0"/>
    <w:link w:val="a8"/>
    <w:rsid w:val="001156A8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Сергеевич Сурмачевский</dc:creator>
  <cp:lastModifiedBy>Татьяна Владимировна Бочарова</cp:lastModifiedBy>
  <cp:revision>4</cp:revision>
  <cp:lastPrinted>2019-06-25T02:16:00Z</cp:lastPrinted>
  <dcterms:created xsi:type="dcterms:W3CDTF">2019-07-03T00:31:00Z</dcterms:created>
  <dcterms:modified xsi:type="dcterms:W3CDTF">2019-11-25T06:13:00Z</dcterms:modified>
</cp:coreProperties>
</file>