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DD655B">
        <w:rPr>
          <w:rFonts w:ascii="Times New Roman" w:hAnsi="Times New Roman" w:cs="Times New Roman"/>
          <w:b/>
          <w:sz w:val="27"/>
          <w:szCs w:val="27"/>
        </w:rPr>
        <w:t xml:space="preserve"> 32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F07912">
        <w:rPr>
          <w:rFonts w:ascii="Times New Roman" w:hAnsi="Times New Roman" w:cs="Times New Roman"/>
          <w:sz w:val="27"/>
          <w:szCs w:val="27"/>
        </w:rPr>
        <w:t>0</w:t>
      </w:r>
      <w:r w:rsidR="00DD655B">
        <w:rPr>
          <w:rFonts w:ascii="Times New Roman" w:hAnsi="Times New Roman" w:cs="Times New Roman"/>
          <w:sz w:val="27"/>
          <w:szCs w:val="27"/>
        </w:rPr>
        <w:t>3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DD655B">
        <w:rPr>
          <w:rFonts w:ascii="Times New Roman" w:hAnsi="Times New Roman" w:cs="Times New Roman"/>
          <w:sz w:val="27"/>
          <w:szCs w:val="27"/>
        </w:rPr>
        <w:t>мая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D93629" w:rsidRPr="00DE2BAF" w:rsidRDefault="00D93629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</w:t>
      </w:r>
      <w:r w:rsidR="007A23A8">
        <w:rPr>
          <w:rFonts w:ascii="Times New Roman" w:hAnsi="Times New Roman" w:cs="Times New Roman"/>
          <w:sz w:val="27"/>
          <w:szCs w:val="27"/>
        </w:rPr>
        <w:t>13</w:t>
      </w:r>
      <w:r w:rsidRPr="00DE2BAF">
        <w:rPr>
          <w:rFonts w:ascii="Times New Roman" w:hAnsi="Times New Roman" w:cs="Times New Roman"/>
          <w:sz w:val="27"/>
          <w:szCs w:val="27"/>
        </w:rPr>
        <w:t>.0</w:t>
      </w:r>
      <w:r w:rsidR="007A23A8">
        <w:rPr>
          <w:rFonts w:ascii="Times New Roman" w:hAnsi="Times New Roman" w:cs="Times New Roman"/>
          <w:sz w:val="27"/>
          <w:szCs w:val="27"/>
        </w:rPr>
        <w:t>2</w:t>
      </w:r>
      <w:r w:rsidRPr="00DE2BAF">
        <w:rPr>
          <w:rFonts w:ascii="Times New Roman" w:hAnsi="Times New Roman" w:cs="Times New Roman"/>
          <w:sz w:val="27"/>
          <w:szCs w:val="27"/>
        </w:rPr>
        <w:t>.201</w:t>
      </w:r>
      <w:r w:rsidR="007A23A8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</w:t>
      </w:r>
      <w:r w:rsidR="007A23A8">
        <w:rPr>
          <w:rFonts w:ascii="Times New Roman" w:hAnsi="Times New Roman" w:cs="Times New Roman"/>
          <w:sz w:val="27"/>
          <w:szCs w:val="27"/>
        </w:rPr>
        <w:t>0199</w:t>
      </w:r>
      <w:r w:rsidRPr="00DE2BA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7A23A8">
        <w:rPr>
          <w:rFonts w:ascii="Times New Roman" w:hAnsi="Times New Roman" w:cs="Times New Roman"/>
          <w:sz w:val="27"/>
          <w:szCs w:val="27"/>
        </w:rPr>
        <w:t>комиссии</w:t>
      </w:r>
      <w:r w:rsidRPr="00DE2BAF">
        <w:rPr>
          <w:rFonts w:ascii="Times New Roman" w:hAnsi="Times New Roman" w:cs="Times New Roman"/>
          <w:sz w:val="27"/>
          <w:szCs w:val="27"/>
        </w:rPr>
        <w:t>».</w:t>
      </w:r>
    </w:p>
    <w:p w:rsidR="00D93629" w:rsidRDefault="00D93629" w:rsidP="0004219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C272F5" w:rsidRPr="00DE2BAF" w:rsidTr="00DE2BAF">
        <w:tc>
          <w:tcPr>
            <w:tcW w:w="3261" w:type="dxa"/>
          </w:tcPr>
          <w:p w:rsidR="00C272F5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272F5" w:rsidRPr="00DE2BAF" w:rsidRDefault="00C272F5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C272F5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C272F5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управления градостроительства 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администрации У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D655B" w:rsidRPr="00DE2BAF" w:rsidTr="00DE2BAF">
        <w:tc>
          <w:tcPr>
            <w:tcW w:w="326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D655B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D655B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D655B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DD655B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F07912" w:rsidRPr="00DE2BAF" w:rsidRDefault="00DD655B" w:rsidP="00DD65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C51386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C51386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C51386"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C272F5">
        <w:rPr>
          <w:rFonts w:ascii="Times New Roman" w:hAnsi="Times New Roman" w:cs="Times New Roman"/>
          <w:sz w:val="27"/>
          <w:szCs w:val="27"/>
        </w:rPr>
        <w:t>0</w:t>
      </w:r>
      <w:r w:rsidR="00C51386">
        <w:rPr>
          <w:rFonts w:ascii="Times New Roman" w:hAnsi="Times New Roman" w:cs="Times New Roman"/>
          <w:sz w:val="27"/>
          <w:szCs w:val="27"/>
        </w:rPr>
        <w:t>382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272F5">
        <w:rPr>
          <w:rFonts w:ascii="Times New Roman" w:hAnsi="Times New Roman" w:cs="Times New Roman"/>
          <w:sz w:val="27"/>
          <w:szCs w:val="27"/>
        </w:rPr>
        <w:t>0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апреля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06</w:t>
      </w:r>
      <w:r w:rsidR="00582749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апреля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C272F5">
        <w:rPr>
          <w:rFonts w:ascii="Times New Roman" w:hAnsi="Times New Roman" w:cs="Times New Roman"/>
          <w:sz w:val="27"/>
          <w:szCs w:val="27"/>
        </w:rPr>
        <w:t>1</w:t>
      </w:r>
      <w:r w:rsidR="00C51386">
        <w:rPr>
          <w:rFonts w:ascii="Times New Roman" w:hAnsi="Times New Roman" w:cs="Times New Roman"/>
          <w:sz w:val="27"/>
          <w:szCs w:val="27"/>
        </w:rPr>
        <w:t>3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C51386">
        <w:rPr>
          <w:rFonts w:ascii="Times New Roman" w:hAnsi="Times New Roman" w:cs="Times New Roman"/>
          <w:sz w:val="27"/>
          <w:szCs w:val="27"/>
        </w:rPr>
        <w:t>25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C51386">
        <w:rPr>
          <w:rFonts w:ascii="Times New Roman" w:hAnsi="Times New Roman" w:cs="Times New Roman"/>
          <w:sz w:val="27"/>
          <w:szCs w:val="27"/>
        </w:rPr>
        <w:t>06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апреля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2018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C272F5">
        <w:rPr>
          <w:rFonts w:ascii="Times New Roman" w:hAnsi="Times New Roman" w:cs="Times New Roman"/>
          <w:b/>
          <w:sz w:val="27"/>
          <w:szCs w:val="27"/>
        </w:rPr>
        <w:t>1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</w:t>
      </w:r>
      <w:r w:rsidR="00C51386">
        <w:rPr>
          <w:rFonts w:ascii="Times New Roman" w:hAnsi="Times New Roman" w:cs="Times New Roman"/>
          <w:sz w:val="27"/>
          <w:szCs w:val="27"/>
        </w:rPr>
        <w:t>а</w:t>
      </w:r>
      <w:r w:rsidRPr="00E70217">
        <w:rPr>
          <w:rFonts w:ascii="Times New Roman" w:hAnsi="Times New Roman" w:cs="Times New Roman"/>
          <w:sz w:val="27"/>
          <w:szCs w:val="27"/>
        </w:rPr>
        <w:t xml:space="preserve">, заявки на участие в аукционе принимались до 16 часов 00 минут </w:t>
      </w:r>
      <w:r w:rsidR="00582749">
        <w:rPr>
          <w:rFonts w:ascii="Times New Roman" w:hAnsi="Times New Roman" w:cs="Times New Roman"/>
          <w:sz w:val="27"/>
          <w:szCs w:val="27"/>
        </w:rPr>
        <w:t>0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CD1F22">
        <w:rPr>
          <w:rFonts w:ascii="Times New Roman" w:hAnsi="Times New Roman" w:cs="Times New Roman"/>
          <w:sz w:val="27"/>
          <w:szCs w:val="27"/>
        </w:rPr>
        <w:t>мая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E70217" w:rsidRPr="00E70217" w:rsidRDefault="00E70217" w:rsidP="00E70217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54677D" w:rsidRPr="00E70217" w:rsidRDefault="00E70217" w:rsidP="009848A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54677D" w:rsidRPr="00E70217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4DC1" w:rsidRPr="00E70217" w:rsidTr="00E70217">
        <w:tc>
          <w:tcPr>
            <w:tcW w:w="709" w:type="dxa"/>
          </w:tcPr>
          <w:p w:rsidR="00B54DC1" w:rsidRPr="00B54DC1" w:rsidRDefault="00B54DC1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B54DC1" w:rsidRPr="00B54DC1" w:rsidRDefault="00B54DC1" w:rsidP="00B5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+ 280 м (слева)</w:t>
            </w:r>
          </w:p>
        </w:tc>
        <w:tc>
          <w:tcPr>
            <w:tcW w:w="1559" w:type="dxa"/>
          </w:tcPr>
          <w:p w:rsidR="00B54DC1" w:rsidRPr="00B54DC1" w:rsidRDefault="00B54DC1" w:rsidP="00B5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  <w:tc>
          <w:tcPr>
            <w:tcW w:w="1417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4DC1" w:rsidRPr="00582749" w:rsidRDefault="00B54DC1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4DC1" w:rsidRPr="00582749" w:rsidRDefault="00B54DC1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B54DC1" w:rsidRPr="00582749" w:rsidRDefault="00B54DC1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B54DC1" w:rsidRPr="00E70217" w:rsidTr="00E70217">
        <w:tc>
          <w:tcPr>
            <w:tcW w:w="709" w:type="dxa"/>
          </w:tcPr>
          <w:p w:rsidR="00B54DC1" w:rsidRPr="00B54DC1" w:rsidRDefault="00B54DC1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33" w:type="dxa"/>
          </w:tcPr>
          <w:p w:rsidR="00B54DC1" w:rsidRPr="00B54DC1" w:rsidRDefault="00B54DC1" w:rsidP="00B5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+ 380 м (слева)</w:t>
            </w:r>
          </w:p>
        </w:tc>
        <w:tc>
          <w:tcPr>
            <w:tcW w:w="1559" w:type="dxa"/>
          </w:tcPr>
          <w:p w:rsidR="00B54DC1" w:rsidRPr="00B54DC1" w:rsidRDefault="00B54DC1" w:rsidP="00B5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134</w:t>
            </w:r>
          </w:p>
        </w:tc>
        <w:tc>
          <w:tcPr>
            <w:tcW w:w="1417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B54DC1" w:rsidRPr="00E70217" w:rsidTr="00E70217">
        <w:tc>
          <w:tcPr>
            <w:tcW w:w="709" w:type="dxa"/>
          </w:tcPr>
          <w:p w:rsidR="00B54DC1" w:rsidRPr="00B54DC1" w:rsidRDefault="00B54DC1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33" w:type="dxa"/>
          </w:tcPr>
          <w:p w:rsidR="00B54DC1" w:rsidRPr="00B54DC1" w:rsidRDefault="00B54DC1" w:rsidP="00B5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+ 480 м (слева)</w:t>
            </w:r>
          </w:p>
        </w:tc>
        <w:tc>
          <w:tcPr>
            <w:tcW w:w="1559" w:type="dxa"/>
          </w:tcPr>
          <w:p w:rsidR="00B54DC1" w:rsidRPr="00B54DC1" w:rsidRDefault="00B54DC1" w:rsidP="00B5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135</w:t>
            </w:r>
          </w:p>
        </w:tc>
        <w:tc>
          <w:tcPr>
            <w:tcW w:w="1417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B54DC1" w:rsidRPr="00E70217" w:rsidTr="00E70217">
        <w:tc>
          <w:tcPr>
            <w:tcW w:w="709" w:type="dxa"/>
          </w:tcPr>
          <w:p w:rsidR="00B54DC1" w:rsidRPr="00B54DC1" w:rsidRDefault="00B54DC1" w:rsidP="001D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33" w:type="dxa"/>
          </w:tcPr>
          <w:p w:rsidR="00B54DC1" w:rsidRPr="00B54DC1" w:rsidRDefault="00B54DC1" w:rsidP="00B54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а/д Уссурийск – Пограничный, 1 км + 580 м (слева)</w:t>
            </w:r>
          </w:p>
        </w:tc>
        <w:tc>
          <w:tcPr>
            <w:tcW w:w="1559" w:type="dxa"/>
          </w:tcPr>
          <w:p w:rsidR="00B54DC1" w:rsidRPr="00B54DC1" w:rsidRDefault="00B54DC1" w:rsidP="00B5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1417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4DC1" w:rsidRPr="00582749" w:rsidRDefault="00B54DC1" w:rsidP="00B54DC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B54DC1" w:rsidRPr="00582749" w:rsidRDefault="00B54DC1" w:rsidP="001D35C5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54DC1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241920,00 (двести сорок одна тысяча девятьсот двадцать)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54DC1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12096,00 (двенадцать тысяч девяносто шесть)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54DC1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48384,00 (сорок восемь тысяч триста восемьдесят четыре) рубля, 00 копеек</w:t>
            </w:r>
          </w:p>
        </w:tc>
      </w:tr>
    </w:tbl>
    <w:p w:rsidR="00B5157A" w:rsidRPr="00B5157A" w:rsidRDefault="00B5157A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lastRenderedPageBreak/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54DC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775D2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54D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655" w:type="dxa"/>
          </w:tcPr>
          <w:p w:rsidR="00AA4803" w:rsidRPr="00B5157A" w:rsidRDefault="00B54DC1" w:rsidP="00AA480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</w:p>
        </w:tc>
        <w:tc>
          <w:tcPr>
            <w:tcW w:w="2693" w:type="dxa"/>
          </w:tcPr>
          <w:p w:rsidR="00B5157A" w:rsidRPr="00CD1F22" w:rsidRDefault="00CD1F22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9848A7" w:rsidRPr="00CD1F22">
              <w:rPr>
                <w:rFonts w:ascii="Times New Roman" w:hAnsi="Times New Roman" w:cs="Times New Roman"/>
                <w:sz w:val="27"/>
                <w:szCs w:val="27"/>
              </w:rPr>
              <w:t>.04</w:t>
            </w:r>
            <w:r w:rsidR="00775D2A" w:rsidRPr="00CD1F22">
              <w:rPr>
                <w:rFonts w:ascii="Times New Roman" w:hAnsi="Times New Roman" w:cs="Times New Roman"/>
                <w:sz w:val="27"/>
                <w:szCs w:val="27"/>
              </w:rPr>
              <w:t>.2018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CD1F22" w:rsidP="005364DC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15 час. 00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мин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B54DC1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4DC1" w:rsidRPr="00B54DC1" w:rsidRDefault="00B5157A" w:rsidP="00B5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>лоту №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</w:t>
      </w:r>
      <w:r w:rsidR="00B54DC1">
        <w:rPr>
          <w:rFonts w:ascii="Times New Roman" w:hAnsi="Times New Roman" w:cs="Times New Roman"/>
          <w:b/>
          <w:sz w:val="27"/>
          <w:szCs w:val="27"/>
        </w:rPr>
        <w:t>1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и признать е</w:t>
      </w:r>
      <w:r w:rsidR="00B54DC1">
        <w:rPr>
          <w:rFonts w:ascii="Times New Roman" w:hAnsi="Times New Roman" w:cs="Times New Roman"/>
          <w:sz w:val="27"/>
          <w:szCs w:val="27"/>
        </w:rPr>
        <w:t>го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аукциона.</w:t>
      </w:r>
    </w:p>
    <w:p w:rsidR="00B5157A" w:rsidRDefault="00B54DC1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C1">
        <w:rPr>
          <w:rFonts w:ascii="Times New Roman" w:hAnsi="Times New Roman" w:cs="Times New Roman"/>
          <w:sz w:val="27"/>
          <w:szCs w:val="27"/>
        </w:rPr>
        <w:t xml:space="preserve">«ЗА» -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54DC1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CE13D0" w:rsidRPr="00606C9D" w:rsidRDefault="00606C9D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</w:t>
      </w:r>
      <w:r w:rsidR="00D307E1">
        <w:rPr>
          <w:rFonts w:ascii="Times New Roman" w:hAnsi="Times New Roman" w:cs="Times New Roman"/>
          <w:sz w:val="27"/>
          <w:szCs w:val="27"/>
        </w:rPr>
        <w:t>а</w:t>
      </w:r>
      <w:r w:rsidRPr="00606C9D">
        <w:rPr>
          <w:rFonts w:ascii="Times New Roman" w:hAnsi="Times New Roman" w:cs="Times New Roman"/>
          <w:sz w:val="27"/>
          <w:szCs w:val="27"/>
        </w:rPr>
        <w:t>, подавш</w:t>
      </w:r>
      <w:r w:rsidR="00D307E1">
        <w:rPr>
          <w:rFonts w:ascii="Times New Roman" w:hAnsi="Times New Roman" w:cs="Times New Roman"/>
          <w:sz w:val="27"/>
          <w:szCs w:val="27"/>
        </w:rPr>
        <w:t>его</w:t>
      </w:r>
      <w:r w:rsidRPr="00606C9D">
        <w:rPr>
          <w:rFonts w:ascii="Times New Roman" w:hAnsi="Times New Roman" w:cs="Times New Roman"/>
          <w:sz w:val="27"/>
          <w:szCs w:val="27"/>
        </w:rPr>
        <w:t xml:space="preserve"> заявк</w:t>
      </w:r>
      <w:r w:rsidR="00D307E1">
        <w:rPr>
          <w:rFonts w:ascii="Times New Roman" w:hAnsi="Times New Roman" w:cs="Times New Roman"/>
          <w:sz w:val="27"/>
          <w:szCs w:val="27"/>
        </w:rPr>
        <w:t>у</w:t>
      </w:r>
      <w:r w:rsidRPr="00606C9D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9848A7" w:rsidRPr="009848A7">
        <w:rPr>
          <w:rFonts w:ascii="Times New Roman" w:hAnsi="Times New Roman" w:cs="Times New Roman"/>
          <w:sz w:val="27"/>
          <w:szCs w:val="27"/>
        </w:rPr>
        <w:t xml:space="preserve">ИП Карпенко Андрей Юрьевич </w:t>
      </w:r>
      <w:r w:rsidR="00606C9D" w:rsidRPr="00606C9D">
        <w:rPr>
          <w:rFonts w:ascii="Times New Roman" w:hAnsi="Times New Roman" w:cs="Times New Roman"/>
          <w:sz w:val="27"/>
          <w:szCs w:val="27"/>
        </w:rPr>
        <w:t>о признании е</w:t>
      </w:r>
      <w:r w:rsidR="007015C1">
        <w:rPr>
          <w:rFonts w:ascii="Times New Roman" w:hAnsi="Times New Roman" w:cs="Times New Roman"/>
          <w:sz w:val="27"/>
          <w:szCs w:val="27"/>
        </w:rPr>
        <w:t>го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</w:t>
      </w:r>
      <w:r w:rsidR="00606C9D" w:rsidRPr="00D307E1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Pr="00D307E1">
        <w:rPr>
          <w:rFonts w:ascii="Times New Roman" w:hAnsi="Times New Roman" w:cs="Times New Roman"/>
          <w:b/>
          <w:sz w:val="27"/>
          <w:szCs w:val="27"/>
        </w:rPr>
        <w:t>1</w:t>
      </w:r>
      <w:r w:rsidR="00102E71">
        <w:rPr>
          <w:rFonts w:ascii="Times New Roman" w:hAnsi="Times New Roman" w:cs="Times New Roman"/>
          <w:sz w:val="27"/>
          <w:szCs w:val="27"/>
        </w:rPr>
        <w:t>;</w:t>
      </w:r>
    </w:p>
    <w:p w:rsidR="00FF191C" w:rsidRPr="009848A7" w:rsidRDefault="00FF191C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</w:t>
      </w:r>
      <w:r w:rsidR="009848A7">
        <w:rPr>
          <w:rFonts w:ascii="Times New Roman" w:hAnsi="Times New Roman" w:cs="Times New Roman"/>
          <w:sz w:val="27"/>
          <w:szCs w:val="27"/>
        </w:rPr>
        <w:t>и</w:t>
      </w:r>
      <w:r w:rsidRPr="00606C9D">
        <w:rPr>
          <w:rFonts w:ascii="Times New Roman" w:hAnsi="Times New Roman" w:cs="Times New Roman"/>
          <w:sz w:val="27"/>
          <w:szCs w:val="27"/>
        </w:rPr>
        <w:t xml:space="preserve"> членов комиссии:</w:t>
      </w:r>
    </w:p>
    <w:p w:rsidR="0054677D" w:rsidRPr="009848A7" w:rsidRDefault="0054677D" w:rsidP="00FF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 w:rsidR="00122A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И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9848A7" w:rsidRPr="009848A7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9848A7" w:rsidRPr="009848A7" w:rsidRDefault="009848A7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A7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 _________________  В.М. Шишкин</w:t>
      </w:r>
    </w:p>
    <w:p w:rsidR="00606C9D" w:rsidRPr="009848A7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И.А. Орехова</w:t>
      </w:r>
    </w:p>
    <w:p w:rsidR="0054677D" w:rsidRPr="009848A7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>.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9848A7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606C9D" w:rsidRPr="009848A7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Pr="00DE2BAF" w:rsidRDefault="0054677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В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sectPr w:rsidR="00606C9D" w:rsidRPr="00DE2BAF" w:rsidSect="00984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96" w:rsidRDefault="00625A96" w:rsidP="00D27D03">
      <w:pPr>
        <w:spacing w:after="0" w:line="240" w:lineRule="auto"/>
      </w:pPr>
      <w:r>
        <w:separator/>
      </w:r>
    </w:p>
  </w:endnote>
  <w:endnote w:type="continuationSeparator" w:id="0">
    <w:p w:rsidR="00625A96" w:rsidRDefault="00625A96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96" w:rsidRDefault="00625A96" w:rsidP="00D27D03">
      <w:pPr>
        <w:spacing w:after="0" w:line="240" w:lineRule="auto"/>
      </w:pPr>
      <w:r>
        <w:separator/>
      </w:r>
    </w:p>
  </w:footnote>
  <w:footnote w:type="continuationSeparator" w:id="0">
    <w:p w:rsidR="00625A96" w:rsidRDefault="00625A96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75DB"/>
    <w:rsid w:val="00031D39"/>
    <w:rsid w:val="00036318"/>
    <w:rsid w:val="00042192"/>
    <w:rsid w:val="0005051B"/>
    <w:rsid w:val="00071F84"/>
    <w:rsid w:val="000876EA"/>
    <w:rsid w:val="000B52B0"/>
    <w:rsid w:val="000B6A3A"/>
    <w:rsid w:val="000B75EB"/>
    <w:rsid w:val="000C7DCE"/>
    <w:rsid w:val="000D15A8"/>
    <w:rsid w:val="000D294E"/>
    <w:rsid w:val="00102E71"/>
    <w:rsid w:val="00122A07"/>
    <w:rsid w:val="00156FFB"/>
    <w:rsid w:val="00163372"/>
    <w:rsid w:val="0016708D"/>
    <w:rsid w:val="00196336"/>
    <w:rsid w:val="001B117C"/>
    <w:rsid w:val="001B5D9E"/>
    <w:rsid w:val="001C0160"/>
    <w:rsid w:val="001D5E33"/>
    <w:rsid w:val="001D7136"/>
    <w:rsid w:val="001D768A"/>
    <w:rsid w:val="001D7AA2"/>
    <w:rsid w:val="0020464F"/>
    <w:rsid w:val="00206829"/>
    <w:rsid w:val="00207307"/>
    <w:rsid w:val="002229A0"/>
    <w:rsid w:val="0022465C"/>
    <w:rsid w:val="002606E4"/>
    <w:rsid w:val="00265995"/>
    <w:rsid w:val="0027274E"/>
    <w:rsid w:val="00275858"/>
    <w:rsid w:val="00286FB4"/>
    <w:rsid w:val="002870E6"/>
    <w:rsid w:val="00291FEF"/>
    <w:rsid w:val="00292200"/>
    <w:rsid w:val="002A5C75"/>
    <w:rsid w:val="002C3B8A"/>
    <w:rsid w:val="002F355A"/>
    <w:rsid w:val="00301A4B"/>
    <w:rsid w:val="00323F35"/>
    <w:rsid w:val="00327CE7"/>
    <w:rsid w:val="00367C2F"/>
    <w:rsid w:val="00384A29"/>
    <w:rsid w:val="003A1EA8"/>
    <w:rsid w:val="003C3206"/>
    <w:rsid w:val="003C47EC"/>
    <w:rsid w:val="003C5B4E"/>
    <w:rsid w:val="003C6E2B"/>
    <w:rsid w:val="003E3B63"/>
    <w:rsid w:val="003F0029"/>
    <w:rsid w:val="00426FBE"/>
    <w:rsid w:val="00427F9F"/>
    <w:rsid w:val="0043565B"/>
    <w:rsid w:val="0044312C"/>
    <w:rsid w:val="00445242"/>
    <w:rsid w:val="00453DD9"/>
    <w:rsid w:val="004819F3"/>
    <w:rsid w:val="00481ED2"/>
    <w:rsid w:val="004A1936"/>
    <w:rsid w:val="004A4854"/>
    <w:rsid w:val="004C79B6"/>
    <w:rsid w:val="004D04EB"/>
    <w:rsid w:val="004F1B5A"/>
    <w:rsid w:val="004F1DE1"/>
    <w:rsid w:val="004F3E64"/>
    <w:rsid w:val="005009CF"/>
    <w:rsid w:val="00504B63"/>
    <w:rsid w:val="00524BED"/>
    <w:rsid w:val="005364DC"/>
    <w:rsid w:val="0054677D"/>
    <w:rsid w:val="00561586"/>
    <w:rsid w:val="00582749"/>
    <w:rsid w:val="005853F3"/>
    <w:rsid w:val="0059076E"/>
    <w:rsid w:val="00596264"/>
    <w:rsid w:val="005D2ECF"/>
    <w:rsid w:val="00602286"/>
    <w:rsid w:val="00602443"/>
    <w:rsid w:val="0060695E"/>
    <w:rsid w:val="00606C9D"/>
    <w:rsid w:val="006259F9"/>
    <w:rsid w:val="00625A96"/>
    <w:rsid w:val="006306B6"/>
    <w:rsid w:val="00632A55"/>
    <w:rsid w:val="00642E4F"/>
    <w:rsid w:val="00645AAE"/>
    <w:rsid w:val="006476F2"/>
    <w:rsid w:val="006545A4"/>
    <w:rsid w:val="00663692"/>
    <w:rsid w:val="006639B8"/>
    <w:rsid w:val="0066411C"/>
    <w:rsid w:val="00695E6C"/>
    <w:rsid w:val="006E1474"/>
    <w:rsid w:val="007015C1"/>
    <w:rsid w:val="0073693D"/>
    <w:rsid w:val="007501D5"/>
    <w:rsid w:val="00754EDC"/>
    <w:rsid w:val="00761539"/>
    <w:rsid w:val="00774347"/>
    <w:rsid w:val="00775D2A"/>
    <w:rsid w:val="00780D9B"/>
    <w:rsid w:val="007910BD"/>
    <w:rsid w:val="00791110"/>
    <w:rsid w:val="007A23A8"/>
    <w:rsid w:val="007A61BF"/>
    <w:rsid w:val="007C1848"/>
    <w:rsid w:val="007E408E"/>
    <w:rsid w:val="007F5796"/>
    <w:rsid w:val="00802383"/>
    <w:rsid w:val="008041E4"/>
    <w:rsid w:val="00820C3C"/>
    <w:rsid w:val="00821BC7"/>
    <w:rsid w:val="00827685"/>
    <w:rsid w:val="00836D00"/>
    <w:rsid w:val="00846379"/>
    <w:rsid w:val="00850270"/>
    <w:rsid w:val="00871F86"/>
    <w:rsid w:val="008910CA"/>
    <w:rsid w:val="008940AE"/>
    <w:rsid w:val="008972DD"/>
    <w:rsid w:val="008B6CD7"/>
    <w:rsid w:val="008B746E"/>
    <w:rsid w:val="008D5E05"/>
    <w:rsid w:val="009301B8"/>
    <w:rsid w:val="00933CD3"/>
    <w:rsid w:val="00952ED6"/>
    <w:rsid w:val="009634C6"/>
    <w:rsid w:val="00965761"/>
    <w:rsid w:val="00967999"/>
    <w:rsid w:val="00980CF0"/>
    <w:rsid w:val="009848A7"/>
    <w:rsid w:val="00997720"/>
    <w:rsid w:val="00997E21"/>
    <w:rsid w:val="009A1116"/>
    <w:rsid w:val="009A1923"/>
    <w:rsid w:val="009A1927"/>
    <w:rsid w:val="009B127B"/>
    <w:rsid w:val="009B3124"/>
    <w:rsid w:val="009C10A3"/>
    <w:rsid w:val="009C1D1B"/>
    <w:rsid w:val="009C7EE3"/>
    <w:rsid w:val="009F240F"/>
    <w:rsid w:val="009F3D0F"/>
    <w:rsid w:val="00A1499C"/>
    <w:rsid w:val="00A2194E"/>
    <w:rsid w:val="00A26008"/>
    <w:rsid w:val="00A40CC0"/>
    <w:rsid w:val="00A541A0"/>
    <w:rsid w:val="00A553A2"/>
    <w:rsid w:val="00A65194"/>
    <w:rsid w:val="00A76B0F"/>
    <w:rsid w:val="00A779DC"/>
    <w:rsid w:val="00AA1F97"/>
    <w:rsid w:val="00AA4803"/>
    <w:rsid w:val="00AA7F83"/>
    <w:rsid w:val="00AB5924"/>
    <w:rsid w:val="00AD6203"/>
    <w:rsid w:val="00AE520B"/>
    <w:rsid w:val="00AF10A4"/>
    <w:rsid w:val="00B152E3"/>
    <w:rsid w:val="00B16CF4"/>
    <w:rsid w:val="00B174D6"/>
    <w:rsid w:val="00B17988"/>
    <w:rsid w:val="00B259EF"/>
    <w:rsid w:val="00B270BE"/>
    <w:rsid w:val="00B5157A"/>
    <w:rsid w:val="00B51A76"/>
    <w:rsid w:val="00B54DC1"/>
    <w:rsid w:val="00B83207"/>
    <w:rsid w:val="00B838A3"/>
    <w:rsid w:val="00B91E24"/>
    <w:rsid w:val="00B95CEA"/>
    <w:rsid w:val="00BA0A3D"/>
    <w:rsid w:val="00BA7EE4"/>
    <w:rsid w:val="00BB1FA1"/>
    <w:rsid w:val="00BC0886"/>
    <w:rsid w:val="00BF54CB"/>
    <w:rsid w:val="00C01D2B"/>
    <w:rsid w:val="00C062C2"/>
    <w:rsid w:val="00C272F5"/>
    <w:rsid w:val="00C35C16"/>
    <w:rsid w:val="00C40D2A"/>
    <w:rsid w:val="00C51386"/>
    <w:rsid w:val="00C57392"/>
    <w:rsid w:val="00C60028"/>
    <w:rsid w:val="00C66283"/>
    <w:rsid w:val="00CB00C8"/>
    <w:rsid w:val="00CB608F"/>
    <w:rsid w:val="00CB7847"/>
    <w:rsid w:val="00CD1F22"/>
    <w:rsid w:val="00CE13D0"/>
    <w:rsid w:val="00CE3E1B"/>
    <w:rsid w:val="00D05EBE"/>
    <w:rsid w:val="00D14654"/>
    <w:rsid w:val="00D20491"/>
    <w:rsid w:val="00D27D03"/>
    <w:rsid w:val="00D307E1"/>
    <w:rsid w:val="00D35A1B"/>
    <w:rsid w:val="00D436E8"/>
    <w:rsid w:val="00D54F40"/>
    <w:rsid w:val="00D70F4F"/>
    <w:rsid w:val="00D76BE8"/>
    <w:rsid w:val="00D80E42"/>
    <w:rsid w:val="00D910D5"/>
    <w:rsid w:val="00D93629"/>
    <w:rsid w:val="00D97674"/>
    <w:rsid w:val="00DB3CF3"/>
    <w:rsid w:val="00DC6622"/>
    <w:rsid w:val="00DD56B1"/>
    <w:rsid w:val="00DD655B"/>
    <w:rsid w:val="00DE2BAF"/>
    <w:rsid w:val="00DF64CD"/>
    <w:rsid w:val="00E42FAF"/>
    <w:rsid w:val="00E46ED2"/>
    <w:rsid w:val="00E70217"/>
    <w:rsid w:val="00E76707"/>
    <w:rsid w:val="00E76FFF"/>
    <w:rsid w:val="00E858E7"/>
    <w:rsid w:val="00E9110B"/>
    <w:rsid w:val="00E9459A"/>
    <w:rsid w:val="00E97452"/>
    <w:rsid w:val="00E97486"/>
    <w:rsid w:val="00EA0F0C"/>
    <w:rsid w:val="00EB6BDF"/>
    <w:rsid w:val="00EC12CE"/>
    <w:rsid w:val="00EC3E5C"/>
    <w:rsid w:val="00EC42A3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B1DE2"/>
    <w:rsid w:val="00FB66ED"/>
    <w:rsid w:val="00FC218E"/>
    <w:rsid w:val="00FD0AAC"/>
    <w:rsid w:val="00FD32E2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2017-08-16T07:34:00Z</cp:lastPrinted>
  <dcterms:created xsi:type="dcterms:W3CDTF">2018-05-02T23:31:00Z</dcterms:created>
  <dcterms:modified xsi:type="dcterms:W3CDTF">2018-05-02T23:31:00Z</dcterms:modified>
</cp:coreProperties>
</file>