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DA6535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</w:t>
      </w:r>
      <w:r w:rsidR="007C0CE3">
        <w:rPr>
          <w:b w:val="0"/>
          <w:sz w:val="28"/>
          <w:szCs w:val="28"/>
        </w:rPr>
        <w:t>9</w:t>
      </w:r>
      <w:r w:rsidR="00C627CA">
        <w:rPr>
          <w:b w:val="0"/>
          <w:sz w:val="28"/>
          <w:szCs w:val="28"/>
        </w:rPr>
        <w:t xml:space="preserve"> </w:t>
      </w:r>
      <w:r w:rsidR="00FF6AF4">
        <w:rPr>
          <w:b w:val="0"/>
          <w:sz w:val="28"/>
          <w:szCs w:val="28"/>
        </w:rPr>
        <w:t>декабря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FF6AF4" w:rsidRDefault="00434C82" w:rsidP="00DE25D7">
      <w:pPr>
        <w:ind w:right="-1" w:firstLine="709"/>
        <w:jc w:val="both"/>
        <w:rPr>
          <w:b/>
          <w:color w:val="FF0000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7C0CE3">
        <w:rPr>
          <w:bCs/>
          <w:szCs w:val="28"/>
        </w:rPr>
        <w:t xml:space="preserve"> 09</w:t>
      </w:r>
      <w:r w:rsidR="00287D78">
        <w:rPr>
          <w:bCs/>
          <w:szCs w:val="28"/>
        </w:rPr>
        <w:t xml:space="preserve"> </w:t>
      </w:r>
      <w:r w:rsidR="007C0CE3">
        <w:rPr>
          <w:bCs/>
          <w:szCs w:val="28"/>
        </w:rPr>
        <w:t>ноября</w:t>
      </w:r>
      <w:r w:rsidR="00FF6AF4">
        <w:rPr>
          <w:szCs w:val="28"/>
        </w:rPr>
        <w:t xml:space="preserve"> 2021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FF6AF4">
        <w:rPr>
          <w:szCs w:val="28"/>
        </w:rPr>
        <w:t>2</w:t>
      </w:r>
      <w:r w:rsidR="007C0CE3">
        <w:rPr>
          <w:szCs w:val="28"/>
        </w:rPr>
        <w:t>504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25:34:01</w:t>
      </w:r>
      <w:r w:rsidR="007C0CE3">
        <w:rPr>
          <w:szCs w:val="28"/>
        </w:rPr>
        <w:t>6201:1430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администрации Уссури</w:t>
      </w:r>
      <w:r w:rsidR="00257EE7" w:rsidRPr="00217D76">
        <w:rPr>
          <w:color w:val="000000" w:themeColor="text1"/>
          <w:szCs w:val="28"/>
        </w:rPr>
        <w:t>й</w:t>
      </w:r>
      <w:r w:rsidR="00217D76" w:rsidRPr="00217D76">
        <w:rPr>
          <w:color w:val="000000" w:themeColor="text1"/>
          <w:szCs w:val="28"/>
        </w:rPr>
        <w:t>ского городского округа от 0</w:t>
      </w:r>
      <w:r w:rsidR="007C0CE3">
        <w:rPr>
          <w:color w:val="000000" w:themeColor="text1"/>
          <w:szCs w:val="28"/>
        </w:rPr>
        <w:t>1</w:t>
      </w:r>
      <w:r w:rsidR="00257EE7" w:rsidRPr="00217D76">
        <w:rPr>
          <w:color w:val="000000" w:themeColor="text1"/>
          <w:szCs w:val="28"/>
        </w:rPr>
        <w:t xml:space="preserve"> </w:t>
      </w:r>
      <w:r w:rsidR="007C0CE3">
        <w:rPr>
          <w:color w:val="000000" w:themeColor="text1"/>
          <w:szCs w:val="28"/>
        </w:rPr>
        <w:t>сентября</w:t>
      </w:r>
      <w:r w:rsidR="00217D76" w:rsidRPr="00217D76">
        <w:rPr>
          <w:color w:val="000000" w:themeColor="text1"/>
          <w:szCs w:val="28"/>
        </w:rPr>
        <w:t xml:space="preserve"> 2021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FF6AF4">
        <w:rPr>
          <w:color w:val="000000" w:themeColor="text1"/>
          <w:szCs w:val="28"/>
        </w:rPr>
        <w:t>1</w:t>
      </w:r>
      <w:r w:rsidR="007C0CE3">
        <w:rPr>
          <w:color w:val="000000" w:themeColor="text1"/>
          <w:szCs w:val="28"/>
        </w:rPr>
        <w:t>992</w:t>
      </w:r>
      <w:r w:rsidR="00257EE7" w:rsidRPr="00217D76">
        <w:rPr>
          <w:color w:val="000000" w:themeColor="text1"/>
          <w:szCs w:val="28"/>
        </w:rPr>
        <w:t xml:space="preserve"> «О проведен</w:t>
      </w:r>
      <w:proofErr w:type="gramStart"/>
      <w:r w:rsidR="00257EE7" w:rsidRPr="00217D76">
        <w:rPr>
          <w:color w:val="000000" w:themeColor="text1"/>
          <w:szCs w:val="28"/>
        </w:rPr>
        <w:t>ии ау</w:t>
      </w:r>
      <w:proofErr w:type="gramEnd"/>
      <w:r w:rsidR="00257EE7" w:rsidRPr="00217D76">
        <w:rPr>
          <w:color w:val="000000" w:themeColor="text1"/>
          <w:szCs w:val="28"/>
        </w:rPr>
        <w:t>кциона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7C0CE3">
        <w:rPr>
          <w:color w:val="000000" w:themeColor="text1"/>
          <w:szCs w:val="28"/>
        </w:rPr>
        <w:t>18:000000:1327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DE25D7" w:rsidRPr="00217D76">
        <w:rPr>
          <w:color w:val="000000" w:themeColor="text1"/>
          <w:szCs w:val="28"/>
        </w:rPr>
        <w:t>постановления администрации Уссурий</w:t>
      </w:r>
      <w:r w:rsidR="00DE25D7">
        <w:rPr>
          <w:color w:val="000000" w:themeColor="text1"/>
          <w:szCs w:val="28"/>
        </w:rPr>
        <w:t>ского городского</w:t>
      </w:r>
      <w:r w:rsidR="007C0CE3">
        <w:rPr>
          <w:color w:val="000000" w:themeColor="text1"/>
          <w:szCs w:val="28"/>
        </w:rPr>
        <w:t xml:space="preserve"> округа от 03</w:t>
      </w:r>
      <w:r w:rsidR="00DE25D7">
        <w:rPr>
          <w:color w:val="000000" w:themeColor="text1"/>
          <w:szCs w:val="28"/>
        </w:rPr>
        <w:t xml:space="preserve"> </w:t>
      </w:r>
      <w:r w:rsidR="007C0CE3">
        <w:rPr>
          <w:color w:val="000000" w:themeColor="text1"/>
          <w:szCs w:val="28"/>
        </w:rPr>
        <w:t>июня</w:t>
      </w:r>
      <w:r w:rsidR="00DE25D7" w:rsidRPr="00217D76">
        <w:rPr>
          <w:color w:val="000000" w:themeColor="text1"/>
          <w:szCs w:val="28"/>
        </w:rPr>
        <w:t xml:space="preserve"> 2021 года № </w:t>
      </w:r>
      <w:r w:rsidR="007C0CE3">
        <w:rPr>
          <w:color w:val="000000" w:themeColor="text1"/>
          <w:szCs w:val="28"/>
        </w:rPr>
        <w:t>1278</w:t>
      </w:r>
      <w:r w:rsidR="00DE25D7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7C0CE3">
        <w:rPr>
          <w:color w:val="000000" w:themeColor="text1"/>
          <w:szCs w:val="28"/>
        </w:rPr>
        <w:t>18:100101:5838</w:t>
      </w:r>
      <w:r w:rsidR="00DE25D7" w:rsidRPr="00217D76">
        <w:rPr>
          <w:color w:val="000000" w:themeColor="text1"/>
          <w:szCs w:val="28"/>
        </w:rPr>
        <w:t>»,</w:t>
      </w:r>
      <w:r w:rsidR="00217D76">
        <w:rPr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 xml:space="preserve">приказа </w:t>
      </w:r>
      <w:proofErr w:type="gramStart"/>
      <w:r w:rsidR="00257EE7" w:rsidRPr="00344323">
        <w:rPr>
          <w:color w:val="000000" w:themeColor="text1"/>
          <w:szCs w:val="28"/>
        </w:rPr>
        <w:t xml:space="preserve">управления градостроительств администрации Уссурийского городского округа </w:t>
      </w:r>
      <w:r w:rsidR="007C0CE3">
        <w:rPr>
          <w:bCs/>
          <w:color w:val="000000" w:themeColor="text1"/>
          <w:szCs w:val="28"/>
        </w:rPr>
        <w:t>от 23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344323" w:rsidRPr="00344323">
        <w:rPr>
          <w:bCs/>
          <w:color w:val="000000" w:themeColor="text1"/>
          <w:szCs w:val="28"/>
        </w:rPr>
        <w:t>ноября</w:t>
      </w:r>
      <w:r w:rsidR="00382C65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bCs/>
          <w:color w:val="000000" w:themeColor="text1"/>
          <w:szCs w:val="28"/>
        </w:rPr>
        <w:t xml:space="preserve">2021 </w:t>
      </w:r>
      <w:r w:rsidR="00257EE7" w:rsidRPr="00344323">
        <w:rPr>
          <w:color w:val="000000" w:themeColor="text1"/>
          <w:szCs w:val="28"/>
        </w:rPr>
        <w:t>года № 16-01/14/</w:t>
      </w:r>
      <w:r w:rsidR="00512B8F" w:rsidRPr="00512B8F">
        <w:rPr>
          <w:color w:val="000000" w:themeColor="text1"/>
          <w:szCs w:val="28"/>
        </w:rPr>
        <w:t>1335</w:t>
      </w:r>
      <w:r w:rsidR="00257EE7" w:rsidRPr="00344323">
        <w:rPr>
          <w:color w:val="000000" w:themeColor="text1"/>
          <w:szCs w:val="28"/>
        </w:rPr>
        <w:t xml:space="preserve"> «Об организации и провед</w:t>
      </w:r>
      <w:r w:rsidR="00257EE7" w:rsidRPr="00344323">
        <w:rPr>
          <w:color w:val="000000" w:themeColor="text1"/>
          <w:szCs w:val="28"/>
        </w:rPr>
        <w:t>е</w:t>
      </w:r>
      <w:r w:rsidR="00257EE7" w:rsidRPr="00344323">
        <w:rPr>
          <w:color w:val="000000" w:themeColor="text1"/>
          <w:szCs w:val="28"/>
        </w:rPr>
        <w:t>нии аукциона»</w:t>
      </w:r>
      <w:r w:rsidR="00217D76" w:rsidRPr="00344323">
        <w:rPr>
          <w:color w:val="000000" w:themeColor="text1"/>
          <w:szCs w:val="28"/>
        </w:rPr>
        <w:t xml:space="preserve">, </w:t>
      </w:r>
      <w:r w:rsidR="00257EE7" w:rsidRPr="00344323">
        <w:rPr>
          <w:color w:val="000000" w:themeColor="text1"/>
          <w:szCs w:val="28"/>
        </w:rPr>
        <w:t xml:space="preserve"> </w:t>
      </w:r>
      <w:r w:rsidR="00217D76" w:rsidRPr="00344323">
        <w:rPr>
          <w:color w:val="000000" w:themeColor="text1"/>
          <w:szCs w:val="28"/>
        </w:rPr>
        <w:t>приказа управления градостроительств администрации У</w:t>
      </w:r>
      <w:r w:rsidR="00217D76" w:rsidRPr="00344323">
        <w:rPr>
          <w:color w:val="000000" w:themeColor="text1"/>
          <w:szCs w:val="28"/>
        </w:rPr>
        <w:t>с</w:t>
      </w:r>
      <w:r w:rsidR="00217D76" w:rsidRPr="00344323">
        <w:rPr>
          <w:color w:val="000000" w:themeColor="text1"/>
          <w:szCs w:val="28"/>
        </w:rPr>
        <w:t xml:space="preserve">сурийского городского округа </w:t>
      </w:r>
      <w:r w:rsidR="007C0CE3">
        <w:rPr>
          <w:bCs/>
          <w:color w:val="000000" w:themeColor="text1"/>
          <w:szCs w:val="28"/>
        </w:rPr>
        <w:t>от 23</w:t>
      </w:r>
      <w:r w:rsidR="00217D76" w:rsidRPr="00344323">
        <w:rPr>
          <w:bCs/>
          <w:color w:val="000000" w:themeColor="text1"/>
          <w:szCs w:val="28"/>
        </w:rPr>
        <w:t xml:space="preserve"> </w:t>
      </w:r>
      <w:r w:rsidR="00E31471" w:rsidRPr="00344323">
        <w:rPr>
          <w:bCs/>
          <w:color w:val="000000" w:themeColor="text1"/>
          <w:szCs w:val="28"/>
        </w:rPr>
        <w:t>ноября</w:t>
      </w:r>
      <w:r w:rsidR="00217D76" w:rsidRPr="00344323">
        <w:rPr>
          <w:bCs/>
          <w:color w:val="000000" w:themeColor="text1"/>
          <w:szCs w:val="28"/>
        </w:rPr>
        <w:t xml:space="preserve"> 2021 </w:t>
      </w:r>
      <w:r w:rsidR="00382C65" w:rsidRPr="00344323">
        <w:rPr>
          <w:color w:val="000000" w:themeColor="text1"/>
          <w:szCs w:val="28"/>
        </w:rPr>
        <w:t>года № 16-01/14/</w:t>
      </w:r>
      <w:r w:rsidR="00512B8F" w:rsidRPr="00512B8F">
        <w:rPr>
          <w:color w:val="000000" w:themeColor="text1"/>
          <w:szCs w:val="28"/>
        </w:rPr>
        <w:t>1334</w:t>
      </w:r>
      <w:r w:rsidR="00217D76" w:rsidRPr="00344323">
        <w:rPr>
          <w:color w:val="000000" w:themeColor="text1"/>
          <w:szCs w:val="28"/>
        </w:rPr>
        <w:t xml:space="preserve"> «Об организации и проведении аукциона»</w:t>
      </w:r>
      <w:r w:rsidR="00DE25D7" w:rsidRPr="00344323">
        <w:rPr>
          <w:color w:val="000000" w:themeColor="text1"/>
          <w:szCs w:val="28"/>
        </w:rPr>
        <w:t xml:space="preserve">, приказа управления градостроительств администрации Уссурийского городского округа </w:t>
      </w:r>
      <w:r w:rsidR="007C0CE3">
        <w:rPr>
          <w:bCs/>
          <w:color w:val="000000" w:themeColor="text1"/>
          <w:szCs w:val="28"/>
        </w:rPr>
        <w:t>от 23</w:t>
      </w:r>
      <w:r w:rsidR="00DE25D7" w:rsidRPr="00344323">
        <w:rPr>
          <w:bCs/>
          <w:color w:val="000000" w:themeColor="text1"/>
          <w:szCs w:val="28"/>
        </w:rPr>
        <w:t xml:space="preserve"> ноября 2021 </w:t>
      </w:r>
      <w:r w:rsidR="00DE25D7" w:rsidRPr="00344323">
        <w:rPr>
          <w:color w:val="000000" w:themeColor="text1"/>
          <w:szCs w:val="28"/>
        </w:rPr>
        <w:t>года № 16-01/14/</w:t>
      </w:r>
      <w:r w:rsidR="00512B8F" w:rsidRPr="00512B8F">
        <w:rPr>
          <w:color w:val="000000" w:themeColor="text1"/>
          <w:szCs w:val="28"/>
        </w:rPr>
        <w:t>1333</w:t>
      </w:r>
      <w:r w:rsidR="00DE25D7" w:rsidRPr="00344323">
        <w:rPr>
          <w:color w:val="000000" w:themeColor="text1"/>
          <w:szCs w:val="28"/>
        </w:rPr>
        <w:t xml:space="preserve"> «Об организации и проведении аукциона»</w:t>
      </w:r>
      <w:r w:rsidR="004D7D72">
        <w:rPr>
          <w:color w:val="000000" w:themeColor="text1"/>
          <w:szCs w:val="28"/>
        </w:rPr>
        <w:t>.</w:t>
      </w:r>
      <w:r w:rsidR="00DE25D7" w:rsidRPr="00344323">
        <w:rPr>
          <w:color w:val="000000" w:themeColor="text1"/>
          <w:szCs w:val="28"/>
        </w:rPr>
        <w:t xml:space="preserve"> </w:t>
      </w:r>
      <w:proofErr w:type="gramEnd"/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7C0CE3" w:rsidRPr="00CB5E6B" w:rsidRDefault="007C0CE3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4384" behindDoc="1" locked="0" layoutInCell="1" allowOverlap="1" wp14:anchorId="33197018" wp14:editId="71EE2195">
            <wp:simplePos x="0" y="0"/>
            <wp:positionH relativeFrom="column">
              <wp:posOffset>5098415</wp:posOffset>
            </wp:positionH>
            <wp:positionV relativeFrom="paragraph">
              <wp:posOffset>615950</wp:posOffset>
            </wp:positionV>
            <wp:extent cx="742950" cy="836938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3C150B">
        <w:rPr>
          <w:szCs w:val="28"/>
        </w:rPr>
        <w:t>примерно в 23</w:t>
      </w:r>
      <w:r>
        <w:rPr>
          <w:szCs w:val="28"/>
        </w:rPr>
        <w:t xml:space="preserve"> м по направлению         на северо-запад </w:t>
      </w:r>
      <w:r w:rsidRPr="00CB5E6B">
        <w:rPr>
          <w:szCs w:val="28"/>
        </w:rPr>
        <w:t>от ориентира</w:t>
      </w:r>
      <w:r>
        <w:rPr>
          <w:szCs w:val="28"/>
        </w:rPr>
        <w:t xml:space="preserve"> жилой дом</w:t>
      </w:r>
      <w:r w:rsidRPr="00CB5E6B">
        <w:rPr>
          <w:szCs w:val="28"/>
        </w:rPr>
        <w:t>, расположенного за пределами участка, адрес ориентира: Приморский кра</w:t>
      </w:r>
      <w:r>
        <w:rPr>
          <w:szCs w:val="28"/>
        </w:rPr>
        <w:t>й, г. Уссурийск, ул. Борисовская, д. 3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1499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3C150B">
        <w:rPr>
          <w:bCs/>
          <w:szCs w:val="28"/>
        </w:rPr>
        <w:t>25:34:016201:1430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C0CE3" w:rsidRDefault="007C0CE3" w:rsidP="007C0CE3">
      <w:pPr>
        <w:jc w:val="both"/>
        <w:rPr>
          <w:b/>
          <w:szCs w:val="28"/>
        </w:rPr>
      </w:pPr>
      <w:r w:rsidRPr="0098465F">
        <w:rPr>
          <w:b/>
          <w:szCs w:val="28"/>
        </w:rPr>
        <w:t>Ограничения:</w:t>
      </w:r>
      <w:r>
        <w:rPr>
          <w:b/>
          <w:szCs w:val="28"/>
        </w:rPr>
        <w:t xml:space="preserve"> </w:t>
      </w:r>
      <w:r w:rsidRPr="0027580E">
        <w:rPr>
          <w:szCs w:val="28"/>
        </w:rPr>
        <w:t>нет</w:t>
      </w:r>
      <w:r>
        <w:rPr>
          <w:szCs w:val="28"/>
        </w:rPr>
        <w:t>.</w:t>
      </w:r>
    </w:p>
    <w:p w:rsidR="007C0CE3" w:rsidRPr="00BF2A99" w:rsidRDefault="007C0CE3" w:rsidP="007C0CE3">
      <w:pPr>
        <w:jc w:val="both"/>
        <w:rPr>
          <w:szCs w:val="28"/>
        </w:rPr>
      </w:pPr>
      <w:r w:rsidRPr="00BF2A99">
        <w:rPr>
          <w:szCs w:val="28"/>
        </w:rPr>
        <w:lastRenderedPageBreak/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C0CE3" w:rsidRPr="00CB5E6B" w:rsidRDefault="007C0CE3" w:rsidP="007C0CE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7C0CE3" w:rsidRPr="00CB5E6B" w:rsidRDefault="007C0CE3" w:rsidP="007C0C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7C0CE3" w:rsidRPr="00CB5E6B" w:rsidRDefault="007C0CE3" w:rsidP="007C0CE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7C0CE3" w:rsidRDefault="007C0CE3" w:rsidP="007C0CE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C0CE3" w:rsidRPr="001A596E" w:rsidRDefault="007C0CE3" w:rsidP="007C0CE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7C0CE3" w:rsidRPr="001A596E" w:rsidRDefault="007C0CE3" w:rsidP="007C0CE3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7C0CE3" w:rsidRPr="001A596E" w:rsidRDefault="007C0CE3" w:rsidP="007C0CE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7C0CE3" w:rsidRPr="001A596E" w:rsidRDefault="007C0CE3" w:rsidP="007C0CE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7C0CE3" w:rsidRPr="001A596E" w:rsidRDefault="003C150B" w:rsidP="007C0CE3">
      <w:pPr>
        <w:jc w:val="both"/>
        <w:rPr>
          <w:szCs w:val="28"/>
        </w:rPr>
      </w:pPr>
      <w:r>
        <w:rPr>
          <w:szCs w:val="28"/>
        </w:rPr>
        <w:t>- </w:t>
      </w:r>
      <w:r w:rsidR="007C0CE3" w:rsidRPr="001A596E">
        <w:rPr>
          <w:szCs w:val="28"/>
        </w:rPr>
        <w:t xml:space="preserve">минимальная площадь застройки земельного участка жилым домом – </w:t>
      </w:r>
      <w:r w:rsidR="007C0CE3">
        <w:rPr>
          <w:szCs w:val="28"/>
        </w:rPr>
        <w:t xml:space="preserve">40 </w:t>
      </w:r>
      <w:r w:rsidR="007C0CE3" w:rsidRPr="001A596E">
        <w:rPr>
          <w:szCs w:val="28"/>
        </w:rPr>
        <w:t>кв.м.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1,254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5 935,51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6 954,05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lastRenderedPageBreak/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1,331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-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499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>Четыреста девяносто девять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14</w:t>
      </w:r>
      <w:r w:rsidRPr="009E4B18">
        <w:rPr>
          <w:szCs w:val="28"/>
        </w:rPr>
        <w:t xml:space="preserve"> </w:t>
      </w:r>
      <w:r>
        <w:rPr>
          <w:szCs w:val="28"/>
        </w:rPr>
        <w:t>970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>Четырнадцать тысяч девят</w:t>
      </w:r>
      <w:r>
        <w:rPr>
          <w:bCs/>
          <w:szCs w:val="28"/>
        </w:rPr>
        <w:t>ь</w:t>
      </w:r>
      <w:r>
        <w:rPr>
          <w:bCs/>
          <w:szCs w:val="28"/>
        </w:rPr>
        <w:t>сот семьдесят</w:t>
      </w:r>
      <w:r w:rsidRPr="009E4B18">
        <w:rPr>
          <w:bCs/>
          <w:szCs w:val="28"/>
        </w:rPr>
        <w:t>) рублей;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199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60</w:t>
      </w:r>
      <w:r w:rsidRPr="009E4B18">
        <w:rPr>
          <w:bCs/>
          <w:szCs w:val="28"/>
        </w:rPr>
        <w:t>0 (</w:t>
      </w:r>
      <w:r>
        <w:rPr>
          <w:bCs/>
          <w:szCs w:val="28"/>
        </w:rPr>
        <w:t>Сто девяносто девять т</w:t>
      </w:r>
      <w:r>
        <w:rPr>
          <w:bCs/>
          <w:szCs w:val="28"/>
        </w:rPr>
        <w:t>ы</w:t>
      </w:r>
      <w:r>
        <w:rPr>
          <w:bCs/>
          <w:szCs w:val="28"/>
        </w:rPr>
        <w:t>сяч шестьсот)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42C00" w:rsidRPr="00DD285F" w:rsidRDefault="008F32CC" w:rsidP="00742C00">
      <w:pPr>
        <w:pStyle w:val="a4"/>
        <w:ind w:firstLine="708"/>
        <w:jc w:val="both"/>
        <w:rPr>
          <w:b w:val="0"/>
          <w:bCs/>
          <w:sz w:val="26"/>
          <w:szCs w:val="26"/>
        </w:rPr>
      </w:pPr>
      <w:r w:rsidRPr="00CB5E6B">
        <w:rPr>
          <w:bCs/>
          <w:sz w:val="28"/>
          <w:szCs w:val="28"/>
        </w:rPr>
        <w:t xml:space="preserve">ЛОТ № </w:t>
      </w:r>
      <w:r w:rsidR="003C150B"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</w:t>
      </w:r>
      <w:r w:rsidRPr="00DD285F">
        <w:rPr>
          <w:b w:val="0"/>
          <w:bCs/>
          <w:sz w:val="26"/>
          <w:szCs w:val="26"/>
        </w:rPr>
        <w:t>продажа земельного участка для инди</w:t>
      </w:r>
      <w:r w:rsidR="00742C00" w:rsidRPr="00DD285F">
        <w:rPr>
          <w:b w:val="0"/>
          <w:bCs/>
          <w:sz w:val="26"/>
          <w:szCs w:val="26"/>
        </w:rPr>
        <w:t>в</w:t>
      </w:r>
      <w:r w:rsidR="00742C00" w:rsidRPr="00DD285F">
        <w:rPr>
          <w:b w:val="0"/>
          <w:bCs/>
          <w:sz w:val="26"/>
          <w:szCs w:val="26"/>
        </w:rPr>
        <w:t>и</w:t>
      </w:r>
      <w:r w:rsidR="00742C00" w:rsidRPr="00DD285F">
        <w:rPr>
          <w:b w:val="0"/>
          <w:bCs/>
          <w:sz w:val="26"/>
          <w:szCs w:val="26"/>
        </w:rPr>
        <w:t>дуального жилищного строительства.</w:t>
      </w:r>
    </w:p>
    <w:p w:rsidR="008F32CC" w:rsidRPr="00742C00" w:rsidRDefault="008F32CC" w:rsidP="00742C00">
      <w:pPr>
        <w:pStyle w:val="a4"/>
        <w:ind w:firstLine="708"/>
        <w:jc w:val="both"/>
        <w:rPr>
          <w:b w:val="0"/>
          <w:sz w:val="26"/>
          <w:szCs w:val="26"/>
        </w:rPr>
      </w:pPr>
      <w:r w:rsidRPr="00742C00">
        <w:rPr>
          <w:b w:val="0"/>
          <w:bCs/>
          <w:sz w:val="26"/>
          <w:szCs w:val="26"/>
        </w:rPr>
        <w:t xml:space="preserve">Местоположение: </w:t>
      </w:r>
      <w:r w:rsidRPr="00742C00">
        <w:rPr>
          <w:b w:val="0"/>
          <w:sz w:val="26"/>
          <w:szCs w:val="26"/>
        </w:rPr>
        <w:t xml:space="preserve">установлено примерно в </w:t>
      </w:r>
      <w:r w:rsidR="003C150B">
        <w:rPr>
          <w:b w:val="0"/>
          <w:sz w:val="26"/>
          <w:szCs w:val="26"/>
        </w:rPr>
        <w:t>49</w:t>
      </w:r>
      <w:r w:rsidRPr="00742C00">
        <w:rPr>
          <w:b w:val="0"/>
          <w:sz w:val="26"/>
          <w:szCs w:val="26"/>
        </w:rPr>
        <w:t xml:space="preserve"> м по направлению на </w:t>
      </w:r>
      <w:r w:rsidR="00742C00">
        <w:rPr>
          <w:b w:val="0"/>
          <w:sz w:val="26"/>
          <w:szCs w:val="26"/>
        </w:rPr>
        <w:t>юг</w:t>
      </w:r>
      <w:r w:rsidR="00FF6AF4">
        <w:rPr>
          <w:b w:val="0"/>
          <w:sz w:val="26"/>
          <w:szCs w:val="26"/>
        </w:rPr>
        <w:t>о-запад</w:t>
      </w:r>
      <w:r w:rsidR="00742C00">
        <w:rPr>
          <w:b w:val="0"/>
          <w:sz w:val="26"/>
          <w:szCs w:val="26"/>
        </w:rPr>
        <w:t xml:space="preserve"> </w:t>
      </w:r>
      <w:r w:rsidRPr="00742C00">
        <w:rPr>
          <w:b w:val="0"/>
          <w:sz w:val="26"/>
          <w:szCs w:val="26"/>
        </w:rPr>
        <w:t>от ориентира жилой дом, расположенного за пределами участка, адрес ор</w:t>
      </w:r>
      <w:r w:rsidRPr="00742C00">
        <w:rPr>
          <w:b w:val="0"/>
          <w:sz w:val="26"/>
          <w:szCs w:val="26"/>
        </w:rPr>
        <w:t>и</w:t>
      </w:r>
      <w:r w:rsidRPr="00742C00">
        <w:rPr>
          <w:b w:val="0"/>
          <w:sz w:val="26"/>
          <w:szCs w:val="26"/>
        </w:rPr>
        <w:t>ентира: Приморский край, г. Уссу</w:t>
      </w:r>
      <w:r w:rsidR="00E30BE4">
        <w:rPr>
          <w:b w:val="0"/>
          <w:sz w:val="26"/>
          <w:szCs w:val="26"/>
        </w:rPr>
        <w:t>рийск,</w:t>
      </w:r>
      <w:r w:rsidR="00143F04">
        <w:rPr>
          <w:b w:val="0"/>
          <w:sz w:val="26"/>
          <w:szCs w:val="26"/>
        </w:rPr>
        <w:t xml:space="preserve"> </w:t>
      </w:r>
      <w:proofErr w:type="gramStart"/>
      <w:r w:rsidR="00143F04">
        <w:rPr>
          <w:b w:val="0"/>
          <w:sz w:val="26"/>
          <w:szCs w:val="26"/>
        </w:rPr>
        <w:t>с</w:t>
      </w:r>
      <w:proofErr w:type="gramEnd"/>
      <w:r w:rsidR="00143F04">
        <w:rPr>
          <w:b w:val="0"/>
          <w:sz w:val="26"/>
          <w:szCs w:val="26"/>
        </w:rPr>
        <w:t>. Воздвиженка,</w:t>
      </w:r>
      <w:r w:rsidR="00E30BE4">
        <w:rPr>
          <w:b w:val="0"/>
          <w:sz w:val="26"/>
          <w:szCs w:val="26"/>
        </w:rPr>
        <w:t xml:space="preserve"> ул. С</w:t>
      </w:r>
      <w:r w:rsidR="003C150B">
        <w:rPr>
          <w:b w:val="0"/>
          <w:sz w:val="26"/>
          <w:szCs w:val="26"/>
        </w:rPr>
        <w:t>троительная, д. 1</w:t>
      </w:r>
      <w:r w:rsidRPr="00742C00">
        <w:rPr>
          <w:b w:val="0"/>
          <w:sz w:val="26"/>
          <w:szCs w:val="26"/>
        </w:rPr>
        <w:t>.</w:t>
      </w:r>
    </w:p>
    <w:p w:rsidR="008F32CC" w:rsidRDefault="00143F04" w:rsidP="008F32CC">
      <w:pPr>
        <w:tabs>
          <w:tab w:val="left" w:pos="8214"/>
          <w:tab w:val="left" w:pos="8277"/>
          <w:tab w:val="left" w:pos="8365"/>
        </w:tabs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5408" behindDoc="1" locked="0" layoutInCell="1" allowOverlap="1" wp14:anchorId="46E4ABA4" wp14:editId="4D9981DA">
            <wp:simplePos x="0" y="0"/>
            <wp:positionH relativeFrom="column">
              <wp:posOffset>5009515</wp:posOffset>
            </wp:positionH>
            <wp:positionV relativeFrom="paragraph">
              <wp:posOffset>46990</wp:posOffset>
            </wp:positionV>
            <wp:extent cx="977900" cy="567055"/>
            <wp:effectExtent l="0" t="0" r="0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CC" w:rsidRPr="00CB5E6B">
        <w:rPr>
          <w:b/>
          <w:szCs w:val="28"/>
        </w:rPr>
        <w:t>Площадь:</w:t>
      </w:r>
      <w:r w:rsidR="00FF6AF4">
        <w:rPr>
          <w:szCs w:val="28"/>
        </w:rPr>
        <w:t xml:space="preserve"> 15</w:t>
      </w:r>
      <w:r w:rsidR="003C150B">
        <w:rPr>
          <w:szCs w:val="28"/>
        </w:rPr>
        <w:t>25</w:t>
      </w:r>
      <w:r w:rsidR="008F32CC" w:rsidRPr="00CB5E6B">
        <w:rPr>
          <w:szCs w:val="28"/>
        </w:rPr>
        <w:t>,00  кв. м</w:t>
      </w:r>
      <w:r w:rsidR="008F32CC">
        <w:rPr>
          <w:szCs w:val="28"/>
        </w:rPr>
        <w:t xml:space="preserve">     </w:t>
      </w:r>
      <w:r w:rsidR="008F32CC">
        <w:rPr>
          <w:szCs w:val="28"/>
        </w:rPr>
        <w:tab/>
      </w:r>
      <w:r w:rsidR="008F32CC">
        <w:rPr>
          <w:szCs w:val="28"/>
        </w:rPr>
        <w:tab/>
      </w:r>
      <w:r w:rsidR="008F32CC">
        <w:rPr>
          <w:szCs w:val="28"/>
        </w:rPr>
        <w:tab/>
      </w:r>
    </w:p>
    <w:p w:rsidR="008F32CC" w:rsidRDefault="008F32CC" w:rsidP="008F32CC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F32CC" w:rsidRPr="00503506" w:rsidRDefault="008F32CC" w:rsidP="008F32CC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3C150B">
        <w:rPr>
          <w:bCs/>
          <w:szCs w:val="28"/>
        </w:rPr>
        <w:t>25:18:000000:1327</w:t>
      </w:r>
    </w:p>
    <w:p w:rsidR="008F32CC" w:rsidRPr="008756EF" w:rsidRDefault="008F32CC" w:rsidP="008F32CC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F32CC" w:rsidRPr="00CB5E6B" w:rsidRDefault="008F32CC" w:rsidP="008F32CC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F32CC" w:rsidRDefault="008F32CC" w:rsidP="008F32CC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F32CC" w:rsidRDefault="008F32CC" w:rsidP="008F32CC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7191C" w:rsidRPr="0055054F" w:rsidRDefault="0047191C" w:rsidP="0047191C">
      <w:pPr>
        <w:jc w:val="both"/>
        <w:rPr>
          <w:szCs w:val="28"/>
        </w:rPr>
      </w:pPr>
      <w:r w:rsidRPr="0055054F">
        <w:rPr>
          <w:b/>
          <w:szCs w:val="28"/>
        </w:rPr>
        <w:lastRenderedPageBreak/>
        <w:t xml:space="preserve">Ограничение: </w:t>
      </w:r>
      <w:r w:rsidR="00512B8F">
        <w:rPr>
          <w:szCs w:val="28"/>
        </w:rPr>
        <w:t>нет</w:t>
      </w:r>
    </w:p>
    <w:p w:rsidR="00233FF0" w:rsidRPr="00CB5E6B" w:rsidRDefault="00233FF0" w:rsidP="00233FF0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143F04">
        <w:rPr>
          <w:szCs w:val="28"/>
        </w:rPr>
        <w:t>свободен</w:t>
      </w:r>
      <w:proofErr w:type="gramEnd"/>
      <w:r w:rsidR="00E41C6C">
        <w:rPr>
          <w:szCs w:val="28"/>
        </w:rPr>
        <w:t>.</w:t>
      </w:r>
    </w:p>
    <w:p w:rsidR="008F32CC" w:rsidRPr="00CB5E6B" w:rsidRDefault="008F32CC" w:rsidP="008F32CC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8F32CC" w:rsidRDefault="008F32CC" w:rsidP="008F32CC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F32CC" w:rsidRPr="00944596" w:rsidRDefault="008F32CC" w:rsidP="008F32CC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F32CC" w:rsidRPr="00CB5E6B" w:rsidRDefault="008F32CC" w:rsidP="008F32CC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512B8F" w:rsidRPr="00CB5E6B" w:rsidRDefault="00512B8F" w:rsidP="00512B8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8F32CC" w:rsidRPr="00CB5E6B" w:rsidRDefault="008F32CC" w:rsidP="008F3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3C40C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F32CC" w:rsidRPr="00CB5E6B" w:rsidRDefault="008F32CC" w:rsidP="008F32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="00512B8F">
        <w:rPr>
          <w:b/>
          <w:szCs w:val="28"/>
        </w:rPr>
        <w:t xml:space="preserve"> </w:t>
      </w:r>
      <w:r w:rsidRPr="00CB5E6B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F32CC" w:rsidRDefault="008F32CC" w:rsidP="008F32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F32CC" w:rsidRPr="001A596E" w:rsidRDefault="008F32CC" w:rsidP="008F32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 w:rsidR="00512B8F">
        <w:rPr>
          <w:szCs w:val="28"/>
        </w:rPr>
        <w:t>4</w:t>
      </w:r>
      <w:r w:rsidRPr="001A596E">
        <w:rPr>
          <w:szCs w:val="28"/>
        </w:rPr>
        <w:t>00 кв.м.;</w:t>
      </w:r>
    </w:p>
    <w:p w:rsidR="008F32CC" w:rsidRPr="001A596E" w:rsidRDefault="00E41C6C" w:rsidP="008F32CC">
      <w:pPr>
        <w:jc w:val="both"/>
        <w:rPr>
          <w:szCs w:val="28"/>
        </w:rPr>
      </w:pPr>
      <w:r>
        <w:rPr>
          <w:szCs w:val="28"/>
        </w:rPr>
        <w:t>- </w:t>
      </w:r>
      <w:r w:rsidR="008F32CC"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8F32CC" w:rsidRPr="001A596E" w:rsidRDefault="008F32CC" w:rsidP="008F32CC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F32CC" w:rsidRPr="001A596E" w:rsidRDefault="008F32CC" w:rsidP="008F32CC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F32CC" w:rsidRDefault="003C40CD" w:rsidP="008F32CC">
      <w:pPr>
        <w:jc w:val="both"/>
        <w:rPr>
          <w:szCs w:val="28"/>
        </w:rPr>
      </w:pPr>
      <w:r>
        <w:rPr>
          <w:szCs w:val="28"/>
        </w:rPr>
        <w:t>- </w:t>
      </w:r>
      <w:r w:rsidR="008F32CC" w:rsidRPr="001A596E">
        <w:rPr>
          <w:szCs w:val="28"/>
        </w:rPr>
        <w:t xml:space="preserve">минимальная площадь застройки земельного участка жилым домом – </w:t>
      </w:r>
      <w:r w:rsidR="008F32CC">
        <w:rPr>
          <w:szCs w:val="28"/>
        </w:rPr>
        <w:t xml:space="preserve">40 </w:t>
      </w:r>
      <w:r w:rsidR="008F32CC" w:rsidRPr="001A596E">
        <w:rPr>
          <w:szCs w:val="28"/>
        </w:rPr>
        <w:t>кв.м.</w:t>
      </w:r>
    </w:p>
    <w:p w:rsidR="008F32CC" w:rsidRDefault="008F32CC" w:rsidP="008F32CC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8F32CC" w:rsidRPr="00743410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8F32CC" w:rsidRPr="001A5E25" w:rsidRDefault="008F32CC" w:rsidP="008F32CC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8F32CC" w:rsidRDefault="008F32CC" w:rsidP="008F32CC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lastRenderedPageBreak/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8F32CC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8F32CC" w:rsidRDefault="008F32CC" w:rsidP="008F32CC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8F32CC" w:rsidRPr="00DD285F" w:rsidRDefault="008F32CC" w:rsidP="008F32CC">
      <w:pPr>
        <w:ind w:right="-1"/>
        <w:jc w:val="center"/>
        <w:rPr>
          <w:b/>
          <w:sz w:val="24"/>
        </w:rPr>
      </w:pPr>
      <w:r w:rsidRPr="00DD285F">
        <w:rPr>
          <w:b/>
          <w:sz w:val="24"/>
        </w:rPr>
        <w:t>Информация о плате за подключение:</w:t>
      </w:r>
    </w:p>
    <w:p w:rsidR="008F32CC" w:rsidRPr="00DD285F" w:rsidRDefault="008F32CC" w:rsidP="008F32CC">
      <w:pPr>
        <w:ind w:right="-1"/>
        <w:jc w:val="center"/>
        <w:rPr>
          <w:b/>
          <w:sz w:val="24"/>
        </w:rPr>
      </w:pPr>
      <w:proofErr w:type="gramStart"/>
      <w:r w:rsidRPr="00DD285F">
        <w:rPr>
          <w:b/>
          <w:sz w:val="24"/>
        </w:rPr>
        <w:t>Данные о тарифах на подключение (технологическое присоединение) к централиз</w:t>
      </w:r>
      <w:r w:rsidRPr="00DD285F">
        <w:rPr>
          <w:b/>
          <w:sz w:val="24"/>
        </w:rPr>
        <w:t>о</w:t>
      </w:r>
      <w:r w:rsidRPr="00DD285F">
        <w:rPr>
          <w:b/>
          <w:sz w:val="24"/>
        </w:rPr>
        <w:t>ванным системе холодного водоснабжения муниципального унитарного предпри</w:t>
      </w:r>
      <w:r w:rsidRPr="00DD285F">
        <w:rPr>
          <w:b/>
          <w:sz w:val="24"/>
        </w:rPr>
        <w:t>я</w:t>
      </w:r>
      <w:r w:rsidRPr="00DD285F">
        <w:rPr>
          <w:b/>
          <w:sz w:val="24"/>
        </w:rPr>
        <w:t>тия «Уссурийск-Водоканал» Уссурийского</w:t>
      </w:r>
      <w:r w:rsidR="003D0A88" w:rsidRPr="00DD285F">
        <w:rPr>
          <w:b/>
          <w:sz w:val="24"/>
        </w:rPr>
        <w:t xml:space="preserve"> </w:t>
      </w:r>
      <w:r w:rsidRPr="00DD285F">
        <w:rPr>
          <w:b/>
          <w:sz w:val="24"/>
        </w:rPr>
        <w:t>городского округа на территории Усс</w:t>
      </w:r>
      <w:r w:rsidRPr="00DD285F">
        <w:rPr>
          <w:b/>
          <w:sz w:val="24"/>
        </w:rPr>
        <w:t>у</w:t>
      </w:r>
      <w:r w:rsidRPr="00DD285F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905"/>
        <w:gridCol w:w="2500"/>
        <w:gridCol w:w="1758"/>
      </w:tblGrid>
      <w:tr w:rsidR="008F32CC" w:rsidRPr="00DD285F" w:rsidTr="00F01A95">
        <w:tc>
          <w:tcPr>
            <w:tcW w:w="487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 xml:space="preserve">№ </w:t>
            </w:r>
            <w:proofErr w:type="gramStart"/>
            <w:r w:rsidRPr="00DD285F">
              <w:rPr>
                <w:sz w:val="22"/>
                <w:szCs w:val="22"/>
              </w:rPr>
              <w:t>п</w:t>
            </w:r>
            <w:proofErr w:type="gramEnd"/>
            <w:r w:rsidRPr="00DD285F">
              <w:rPr>
                <w:sz w:val="22"/>
                <w:szCs w:val="22"/>
              </w:rPr>
              <w:t>/п</w:t>
            </w:r>
          </w:p>
        </w:tc>
        <w:tc>
          <w:tcPr>
            <w:tcW w:w="523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83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Без учета                в</w:t>
            </w:r>
            <w:r w:rsidRPr="00DD285F">
              <w:rPr>
                <w:sz w:val="22"/>
                <w:szCs w:val="22"/>
              </w:rPr>
              <w:t>ы</w:t>
            </w:r>
            <w:r w:rsidRPr="00DD285F">
              <w:rPr>
                <w:sz w:val="22"/>
                <w:szCs w:val="22"/>
              </w:rPr>
              <w:t>полнения             работ по        восстановлению асфальтового покрытия</w:t>
            </w:r>
          </w:p>
        </w:tc>
        <w:tc>
          <w:tcPr>
            <w:tcW w:w="1374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8F32CC" w:rsidRPr="00DD285F" w:rsidTr="00F01A95">
        <w:trPr>
          <w:gridAfter w:val="1"/>
          <w:wAfter w:w="1374" w:type="dxa"/>
        </w:trPr>
        <w:tc>
          <w:tcPr>
            <w:tcW w:w="487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</w:t>
            </w:r>
          </w:p>
        </w:tc>
        <w:tc>
          <w:tcPr>
            <w:tcW w:w="523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подключаемую (технологич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2583" w:type="dxa"/>
            <w:vAlign w:val="center"/>
          </w:tcPr>
          <w:p w:rsidR="008F32CC" w:rsidRPr="00DD285F" w:rsidRDefault="008F32CC" w:rsidP="008F32CC">
            <w:pPr>
              <w:rPr>
                <w:sz w:val="22"/>
                <w:szCs w:val="22"/>
              </w:rPr>
            </w:pPr>
          </w:p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1,254</w:t>
            </w:r>
          </w:p>
        </w:tc>
      </w:tr>
      <w:tr w:rsidR="008F32CC" w:rsidRPr="00DD285F" w:rsidTr="00F01A95">
        <w:trPr>
          <w:gridAfter w:val="2"/>
          <w:wAfter w:w="3957" w:type="dxa"/>
        </w:trPr>
        <w:tc>
          <w:tcPr>
            <w:tcW w:w="487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</w:t>
            </w:r>
          </w:p>
        </w:tc>
        <w:tc>
          <w:tcPr>
            <w:tcW w:w="523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расстояние от точки подключ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ния (технологического присоединения) объекта капитального строительства до точки подключ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ния сетей к объектам централизованной системы холодного водоснабжения, тыс. руб./</w:t>
            </w:r>
            <w:proofErr w:type="gramStart"/>
            <w:r w:rsidRPr="00DD285F">
              <w:rPr>
                <w:sz w:val="22"/>
                <w:szCs w:val="22"/>
              </w:rPr>
              <w:t>км</w:t>
            </w:r>
            <w:proofErr w:type="gramEnd"/>
            <w:r w:rsidRPr="00DD285F">
              <w:rPr>
                <w:sz w:val="22"/>
                <w:szCs w:val="22"/>
              </w:rPr>
              <w:t>:</w:t>
            </w:r>
          </w:p>
        </w:tc>
      </w:tr>
      <w:tr w:rsidR="008F32CC" w:rsidRPr="00DD285F" w:rsidTr="00F01A95">
        <w:tc>
          <w:tcPr>
            <w:tcW w:w="487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2.1</w:t>
            </w:r>
          </w:p>
        </w:tc>
        <w:tc>
          <w:tcPr>
            <w:tcW w:w="5232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583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4 567,43</w:t>
            </w:r>
          </w:p>
        </w:tc>
        <w:tc>
          <w:tcPr>
            <w:tcW w:w="1374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5 935,51</w:t>
            </w:r>
          </w:p>
        </w:tc>
      </w:tr>
      <w:tr w:rsidR="008F32CC" w:rsidRPr="00DD285F" w:rsidTr="00F01A95">
        <w:tc>
          <w:tcPr>
            <w:tcW w:w="487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2.2</w:t>
            </w:r>
          </w:p>
        </w:tc>
        <w:tc>
          <w:tcPr>
            <w:tcW w:w="523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от 100 мм до 125 мм (включительно)</w:t>
            </w:r>
          </w:p>
        </w:tc>
        <w:tc>
          <w:tcPr>
            <w:tcW w:w="2583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4 680,01</w:t>
            </w:r>
          </w:p>
        </w:tc>
        <w:tc>
          <w:tcPr>
            <w:tcW w:w="137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-</w:t>
            </w:r>
          </w:p>
        </w:tc>
      </w:tr>
      <w:tr w:rsidR="008F32CC" w:rsidRPr="00DD285F" w:rsidTr="00F01A95">
        <w:tc>
          <w:tcPr>
            <w:tcW w:w="487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2.3</w:t>
            </w:r>
          </w:p>
        </w:tc>
        <w:tc>
          <w:tcPr>
            <w:tcW w:w="523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583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5 705,72</w:t>
            </w:r>
          </w:p>
        </w:tc>
        <w:tc>
          <w:tcPr>
            <w:tcW w:w="137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6 954,05</w:t>
            </w:r>
          </w:p>
        </w:tc>
      </w:tr>
    </w:tbl>
    <w:p w:rsidR="008F32CC" w:rsidRDefault="008F32CC" w:rsidP="008F32CC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lastRenderedPageBreak/>
        <w:t>3) ставки тарифов приведены без учета НДС.</w:t>
      </w:r>
    </w:p>
    <w:p w:rsidR="008F32CC" w:rsidRPr="00DD285F" w:rsidRDefault="008F32CC" w:rsidP="003C40CD">
      <w:pPr>
        <w:jc w:val="center"/>
        <w:rPr>
          <w:b/>
          <w:sz w:val="24"/>
        </w:rPr>
      </w:pPr>
      <w:proofErr w:type="gramStart"/>
      <w:r w:rsidRPr="00DD285F">
        <w:rPr>
          <w:b/>
          <w:sz w:val="24"/>
        </w:rPr>
        <w:t>Данные о тарифах на подключение (технологическое присоединение) к централиз</w:t>
      </w:r>
      <w:r w:rsidRPr="00DD285F">
        <w:rPr>
          <w:b/>
          <w:sz w:val="24"/>
        </w:rPr>
        <w:t>о</w:t>
      </w:r>
      <w:r w:rsidRPr="00DD285F">
        <w:rPr>
          <w:b/>
          <w:sz w:val="24"/>
        </w:rPr>
        <w:t>ванным системе водоотведения муниципального</w:t>
      </w:r>
      <w:r w:rsidR="003D0A88" w:rsidRPr="00DD285F">
        <w:rPr>
          <w:b/>
          <w:sz w:val="24"/>
        </w:rPr>
        <w:t xml:space="preserve"> </w:t>
      </w:r>
      <w:r w:rsidRPr="00DD285F">
        <w:rPr>
          <w:b/>
          <w:sz w:val="24"/>
        </w:rPr>
        <w:t>унитарного предприятия «Усс</w:t>
      </w:r>
      <w:r w:rsidRPr="00DD285F">
        <w:rPr>
          <w:b/>
          <w:sz w:val="24"/>
        </w:rPr>
        <w:t>у</w:t>
      </w:r>
      <w:r w:rsidRPr="00DD285F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DD285F">
        <w:rPr>
          <w:b/>
          <w:sz w:val="24"/>
        </w:rPr>
        <w:t>о</w:t>
      </w:r>
      <w:r w:rsidRPr="00DD285F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 xml:space="preserve">№ </w:t>
            </w:r>
            <w:proofErr w:type="gramStart"/>
            <w:r w:rsidRPr="00DD285F">
              <w:rPr>
                <w:sz w:val="22"/>
                <w:szCs w:val="22"/>
              </w:rPr>
              <w:t>п</w:t>
            </w:r>
            <w:proofErr w:type="gramEnd"/>
            <w:r w:rsidRPr="00DD285F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DD285F">
              <w:rPr>
                <w:sz w:val="22"/>
                <w:szCs w:val="22"/>
              </w:rPr>
              <w:t>а</w:t>
            </w:r>
            <w:r w:rsidRPr="00DD285F">
              <w:rPr>
                <w:sz w:val="22"/>
                <w:szCs w:val="22"/>
              </w:rPr>
              <w:t>новлению асфальт</w:t>
            </w:r>
            <w:r w:rsidRPr="00DD285F">
              <w:rPr>
                <w:sz w:val="22"/>
                <w:szCs w:val="22"/>
              </w:rPr>
              <w:t>о</w:t>
            </w:r>
            <w:r w:rsidRPr="00DD285F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 учетом            в</w:t>
            </w:r>
            <w:r w:rsidRPr="00DD285F">
              <w:rPr>
                <w:sz w:val="22"/>
                <w:szCs w:val="22"/>
              </w:rPr>
              <w:t>ы</w:t>
            </w:r>
            <w:r w:rsidRPr="00DD285F">
              <w:rPr>
                <w:sz w:val="22"/>
                <w:szCs w:val="22"/>
              </w:rPr>
              <w:t>полнения    работ по               восстановлению а</w:t>
            </w:r>
            <w:r w:rsidRPr="00DD285F">
              <w:rPr>
                <w:sz w:val="22"/>
                <w:szCs w:val="22"/>
              </w:rPr>
              <w:t>с</w:t>
            </w:r>
            <w:r w:rsidRPr="00DD285F">
              <w:rPr>
                <w:sz w:val="22"/>
                <w:szCs w:val="22"/>
              </w:rPr>
              <w:t>фальтового покр</w:t>
            </w:r>
            <w:r w:rsidRPr="00DD285F">
              <w:rPr>
                <w:sz w:val="22"/>
                <w:szCs w:val="22"/>
              </w:rPr>
              <w:t>ы</w:t>
            </w:r>
            <w:r w:rsidRPr="00DD285F">
              <w:rPr>
                <w:sz w:val="22"/>
                <w:szCs w:val="22"/>
              </w:rPr>
              <w:t>тия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подключаемую (технологич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F32CC" w:rsidRPr="00DD285F" w:rsidRDefault="008F32CC" w:rsidP="008F32CC">
            <w:pPr>
              <w:rPr>
                <w:sz w:val="22"/>
                <w:szCs w:val="22"/>
              </w:rPr>
            </w:pPr>
          </w:p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1,331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DD285F">
              <w:rPr>
                <w:sz w:val="22"/>
                <w:szCs w:val="22"/>
              </w:rPr>
              <w:t>км</w:t>
            </w:r>
            <w:proofErr w:type="gramEnd"/>
            <w:r w:rsidRPr="00DD285F">
              <w:rPr>
                <w:sz w:val="22"/>
                <w:szCs w:val="22"/>
              </w:rPr>
              <w:t>: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-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9 438,37</w:t>
            </w:r>
          </w:p>
        </w:tc>
      </w:tr>
    </w:tbl>
    <w:p w:rsidR="008F32CC" w:rsidRDefault="008F32CC" w:rsidP="008F32CC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8F32CC" w:rsidRPr="006D3639" w:rsidRDefault="008F32CC" w:rsidP="008F32CC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811F1E">
        <w:rPr>
          <w:szCs w:val="28"/>
        </w:rPr>
        <w:t>297</w:t>
      </w:r>
      <w:r>
        <w:rPr>
          <w:szCs w:val="28"/>
        </w:rPr>
        <w:t xml:space="preserve"> </w:t>
      </w:r>
      <w:r w:rsidR="00811F1E">
        <w:rPr>
          <w:szCs w:val="28"/>
        </w:rPr>
        <w:t>9</w:t>
      </w:r>
      <w:r>
        <w:rPr>
          <w:szCs w:val="28"/>
        </w:rPr>
        <w:t xml:space="preserve">00 </w:t>
      </w:r>
      <w:r>
        <w:rPr>
          <w:bCs/>
          <w:szCs w:val="28"/>
        </w:rPr>
        <w:t>(</w:t>
      </w:r>
      <w:r w:rsidR="00811F1E">
        <w:rPr>
          <w:bCs/>
          <w:szCs w:val="28"/>
        </w:rPr>
        <w:t>двести д</w:t>
      </w:r>
      <w:r w:rsidR="00811F1E">
        <w:rPr>
          <w:bCs/>
          <w:szCs w:val="28"/>
        </w:rPr>
        <w:t>е</w:t>
      </w:r>
      <w:r w:rsidR="00811F1E">
        <w:rPr>
          <w:bCs/>
          <w:szCs w:val="28"/>
        </w:rPr>
        <w:t>вяносто семь тысяч девятьсот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811F1E">
        <w:rPr>
          <w:szCs w:val="28"/>
        </w:rPr>
        <w:t>8</w:t>
      </w:r>
      <w:r>
        <w:rPr>
          <w:szCs w:val="28"/>
        </w:rPr>
        <w:t xml:space="preserve"> </w:t>
      </w:r>
      <w:r w:rsidR="00811F1E">
        <w:rPr>
          <w:szCs w:val="28"/>
        </w:rPr>
        <w:t>937</w:t>
      </w:r>
      <w:r>
        <w:rPr>
          <w:szCs w:val="28"/>
        </w:rPr>
        <w:t xml:space="preserve"> (</w:t>
      </w:r>
      <w:r w:rsidR="00811F1E">
        <w:rPr>
          <w:szCs w:val="28"/>
        </w:rPr>
        <w:t>восемь тысяч девятьсот три</w:t>
      </w:r>
      <w:r w:rsidR="00811F1E">
        <w:rPr>
          <w:szCs w:val="28"/>
        </w:rPr>
        <w:t>д</w:t>
      </w:r>
      <w:r w:rsidR="00811F1E">
        <w:rPr>
          <w:szCs w:val="28"/>
        </w:rPr>
        <w:t>цать семь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8F32CC" w:rsidRDefault="008F32CC" w:rsidP="008F32CC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811F1E">
        <w:rPr>
          <w:bCs/>
          <w:szCs w:val="28"/>
        </w:rPr>
        <w:t>119</w:t>
      </w:r>
      <w:r>
        <w:rPr>
          <w:bCs/>
          <w:szCs w:val="28"/>
        </w:rPr>
        <w:t xml:space="preserve"> </w:t>
      </w:r>
      <w:r w:rsidR="00811F1E">
        <w:rPr>
          <w:bCs/>
          <w:szCs w:val="28"/>
        </w:rPr>
        <w:t>160</w:t>
      </w:r>
      <w:r>
        <w:rPr>
          <w:bCs/>
          <w:szCs w:val="28"/>
        </w:rPr>
        <w:t xml:space="preserve"> (</w:t>
      </w:r>
      <w:r w:rsidR="00811F1E">
        <w:rPr>
          <w:bCs/>
          <w:szCs w:val="28"/>
        </w:rPr>
        <w:t>сто девятнадцать тысяч сто шестьдесят</w:t>
      </w:r>
      <w:r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F32CC" w:rsidRPr="00ED49C2" w:rsidRDefault="008F32CC" w:rsidP="008F32CC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–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D73EC" w:rsidRDefault="007D73EC" w:rsidP="00867FCF">
      <w:pPr>
        <w:pStyle w:val="a4"/>
        <w:jc w:val="both"/>
        <w:rPr>
          <w:sz w:val="16"/>
          <w:szCs w:val="16"/>
        </w:rPr>
      </w:pPr>
    </w:p>
    <w:p w:rsidR="00DD285F" w:rsidRDefault="00DD285F" w:rsidP="00867FCF">
      <w:pPr>
        <w:pStyle w:val="a4"/>
        <w:jc w:val="both"/>
        <w:rPr>
          <w:sz w:val="16"/>
          <w:szCs w:val="16"/>
        </w:rPr>
      </w:pPr>
    </w:p>
    <w:p w:rsidR="00811F1E" w:rsidRPr="00CB5E6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811F1E" w:rsidRPr="00CB5E6B" w:rsidRDefault="00811F1E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7456" behindDoc="1" locked="0" layoutInCell="1" allowOverlap="1" wp14:anchorId="79CE70E0" wp14:editId="7FCD30CA">
            <wp:simplePos x="0" y="0"/>
            <wp:positionH relativeFrom="column">
              <wp:posOffset>5334635</wp:posOffset>
            </wp:positionH>
            <wp:positionV relativeFrom="paragraph">
              <wp:posOffset>667385</wp:posOffset>
            </wp:positionV>
            <wp:extent cx="628650" cy="7315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364 м по направлению         на северо-запад </w:t>
      </w:r>
      <w:r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>
        <w:rPr>
          <w:szCs w:val="28"/>
        </w:rPr>
        <w:t xml:space="preserve">й, г. Уссурийск,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Воздвиженка, ул. Октябрьская, д. 95а.</w:t>
      </w:r>
    </w:p>
    <w:p w:rsidR="00811F1E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2033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811F1E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811F1E" w:rsidRPr="00503506" w:rsidRDefault="00811F1E" w:rsidP="00811F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25:18:100101:5838</w:t>
      </w:r>
    </w:p>
    <w:p w:rsidR="00811F1E" w:rsidRPr="008756EF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11F1E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11F1E" w:rsidRDefault="00811F1E" w:rsidP="00811F1E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11F1E" w:rsidRPr="00CB5E6B" w:rsidRDefault="00811F1E" w:rsidP="00811F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811F1E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811F1E" w:rsidRPr="00FC48C4" w:rsidRDefault="00811F1E" w:rsidP="00811F1E">
      <w:pPr>
        <w:jc w:val="both"/>
        <w:rPr>
          <w:sz w:val="26"/>
          <w:szCs w:val="26"/>
        </w:rPr>
      </w:pPr>
      <w:r w:rsidRPr="00FC48C4">
        <w:rPr>
          <w:b/>
          <w:sz w:val="26"/>
          <w:szCs w:val="26"/>
        </w:rPr>
        <w:t xml:space="preserve">Ограничение: </w:t>
      </w:r>
      <w:r>
        <w:rPr>
          <w:sz w:val="26"/>
          <w:szCs w:val="26"/>
        </w:rPr>
        <w:t>Согласно сведений АО «ДРСК» СП ПЦЭС</w:t>
      </w:r>
      <w:r w:rsidRPr="00FC48C4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ч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стично находится в охранной зоне объекта электросетевого хозяйства – </w:t>
      </w:r>
      <w:proofErr w:type="gramStart"/>
      <w:r>
        <w:rPr>
          <w:sz w:val="26"/>
          <w:szCs w:val="26"/>
        </w:rPr>
        <w:t>ВЛ</w:t>
      </w:r>
      <w:proofErr w:type="gramEnd"/>
      <w:r>
        <w:rPr>
          <w:sz w:val="26"/>
          <w:szCs w:val="26"/>
        </w:rPr>
        <w:t xml:space="preserve"> 0,4 кВ Ф-2 КПТ 1067 «Полевая-2», опоры №6/1-6/4, опоры №6/2, 6/3. Проектирование и строительство объектов на земельном участке предусмотреть с учетом охранной зоны объекта электросетевого хозяйства  и особых условий использования земел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ных участков, расположенных в границах таких зон (утв. постановлением Прав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тельства РФ от 24 февраля 2009 г. № 160).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>Строительство объектов соблюдать с учетом санитарно – защитной зоны объекта, в целях исключения негативного воздействия на объекты жилой застро</w:t>
      </w:r>
      <w:r w:rsidRPr="00FC48C4">
        <w:rPr>
          <w:sz w:val="26"/>
          <w:szCs w:val="26"/>
        </w:rPr>
        <w:t>й</w:t>
      </w:r>
      <w:r w:rsidRPr="00FC48C4">
        <w:rPr>
          <w:sz w:val="26"/>
          <w:szCs w:val="26"/>
        </w:rPr>
        <w:t xml:space="preserve">ки. 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 xml:space="preserve">Освобождение земельного участка от строительного и иного мусора, вынос </w:t>
      </w:r>
      <w:r>
        <w:rPr>
          <w:sz w:val="26"/>
          <w:szCs w:val="26"/>
        </w:rPr>
        <w:t xml:space="preserve">                      </w:t>
      </w:r>
      <w:r w:rsidRPr="00FC48C4">
        <w:rPr>
          <w:sz w:val="26"/>
          <w:szCs w:val="26"/>
        </w:rPr>
        <w:t xml:space="preserve">в натуру границ земельного участка, производится победителем аукциона за счет </w:t>
      </w:r>
      <w:r>
        <w:rPr>
          <w:sz w:val="26"/>
          <w:szCs w:val="26"/>
        </w:rPr>
        <w:t xml:space="preserve">               </w:t>
      </w:r>
      <w:r w:rsidRPr="00FC48C4">
        <w:rPr>
          <w:sz w:val="26"/>
          <w:szCs w:val="26"/>
        </w:rPr>
        <w:t>собственных средств.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 xml:space="preserve">Организация подъезда, прохода от земель общего пользования и границам </w:t>
      </w:r>
      <w:r>
        <w:rPr>
          <w:sz w:val="26"/>
          <w:szCs w:val="26"/>
        </w:rPr>
        <w:t xml:space="preserve">                </w:t>
      </w:r>
      <w:r w:rsidRPr="00FC48C4">
        <w:rPr>
          <w:sz w:val="26"/>
          <w:szCs w:val="26"/>
        </w:rPr>
        <w:t>земельного участка осуществляется за счет средств победителя аукциона.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>Снос зеленых насаждений  возможен при условии выплаты компенсацио</w:t>
      </w:r>
      <w:r w:rsidRPr="00FC48C4">
        <w:rPr>
          <w:sz w:val="26"/>
          <w:szCs w:val="26"/>
        </w:rPr>
        <w:t>н</w:t>
      </w:r>
      <w:r w:rsidRPr="00FC48C4">
        <w:rPr>
          <w:sz w:val="26"/>
          <w:szCs w:val="26"/>
        </w:rPr>
        <w:t>ной стоимости,  который необходимо согласовать с МКУ УГО «Управление благ</w:t>
      </w:r>
      <w:r w:rsidRPr="00FC48C4">
        <w:rPr>
          <w:sz w:val="26"/>
          <w:szCs w:val="26"/>
        </w:rPr>
        <w:t>о</w:t>
      </w:r>
      <w:r w:rsidRPr="00FC48C4">
        <w:rPr>
          <w:sz w:val="26"/>
          <w:szCs w:val="26"/>
        </w:rPr>
        <w:t>устройства».</w:t>
      </w:r>
    </w:p>
    <w:p w:rsidR="00811F1E" w:rsidRPr="00FC48C4" w:rsidRDefault="00811F1E" w:rsidP="00811F1E">
      <w:pPr>
        <w:jc w:val="both"/>
        <w:rPr>
          <w:sz w:val="26"/>
          <w:szCs w:val="26"/>
        </w:rPr>
      </w:pPr>
      <w:r w:rsidRPr="00FC48C4">
        <w:rPr>
          <w:sz w:val="26"/>
          <w:szCs w:val="26"/>
        </w:rPr>
        <w:tab/>
        <w:t xml:space="preserve">Перед производством земляных работ при необходимости выполнить вынос </w:t>
      </w:r>
      <w:r>
        <w:rPr>
          <w:sz w:val="26"/>
          <w:szCs w:val="26"/>
        </w:rPr>
        <w:t xml:space="preserve">            </w:t>
      </w:r>
      <w:r w:rsidRPr="00FC48C4">
        <w:rPr>
          <w:sz w:val="26"/>
          <w:szCs w:val="26"/>
        </w:rPr>
        <w:t>существующих электрических сетей (за счет средств победителя аукциона) за пр</w:t>
      </w:r>
      <w:r w:rsidRPr="00FC48C4">
        <w:rPr>
          <w:sz w:val="26"/>
          <w:szCs w:val="26"/>
        </w:rPr>
        <w:t>е</w:t>
      </w:r>
      <w:r w:rsidRPr="00FC48C4">
        <w:rPr>
          <w:sz w:val="26"/>
          <w:szCs w:val="26"/>
        </w:rPr>
        <w:t>делы границ участка подлежащего застройке.</w:t>
      </w:r>
    </w:p>
    <w:p w:rsidR="00811F1E" w:rsidRPr="00FC48C4" w:rsidRDefault="00811F1E" w:rsidP="00811F1E">
      <w:pPr>
        <w:ind w:firstLine="709"/>
        <w:jc w:val="both"/>
        <w:rPr>
          <w:sz w:val="27"/>
          <w:szCs w:val="27"/>
        </w:rPr>
      </w:pPr>
      <w:r w:rsidRPr="00FC48C4">
        <w:rPr>
          <w:sz w:val="27"/>
          <w:szCs w:val="27"/>
        </w:rPr>
        <w:t xml:space="preserve">При необходимости провести согласование земляных работ комиссией </w:t>
      </w:r>
      <w:r>
        <w:rPr>
          <w:sz w:val="27"/>
          <w:szCs w:val="27"/>
        </w:rPr>
        <w:t xml:space="preserve">            </w:t>
      </w:r>
      <w:r w:rsidRPr="00FC48C4">
        <w:rPr>
          <w:sz w:val="27"/>
          <w:szCs w:val="27"/>
        </w:rPr>
        <w:t>по согласованию производства земляных работ при администрации Уссури</w:t>
      </w:r>
      <w:r w:rsidRPr="00FC48C4">
        <w:rPr>
          <w:sz w:val="27"/>
          <w:szCs w:val="27"/>
        </w:rPr>
        <w:t>й</w:t>
      </w:r>
      <w:r w:rsidRPr="00FC48C4">
        <w:rPr>
          <w:sz w:val="27"/>
          <w:szCs w:val="27"/>
        </w:rPr>
        <w:t>ского городского округа.</w:t>
      </w:r>
    </w:p>
    <w:p w:rsidR="00811F1E" w:rsidRPr="00811F1E" w:rsidRDefault="00811F1E" w:rsidP="00811F1E">
      <w:pPr>
        <w:ind w:firstLine="720"/>
        <w:jc w:val="both"/>
        <w:rPr>
          <w:sz w:val="26"/>
          <w:szCs w:val="26"/>
        </w:rPr>
      </w:pPr>
      <w:r w:rsidRPr="00811F1E">
        <w:rPr>
          <w:sz w:val="26"/>
          <w:szCs w:val="26"/>
        </w:rPr>
        <w:t xml:space="preserve">Согласно </w:t>
      </w:r>
      <w:r w:rsidR="00143F04">
        <w:rPr>
          <w:sz w:val="26"/>
          <w:szCs w:val="26"/>
        </w:rPr>
        <w:t>постановлению</w:t>
      </w:r>
      <w:r w:rsidR="00143F04" w:rsidRPr="00143F04">
        <w:rPr>
          <w:sz w:val="26"/>
          <w:szCs w:val="26"/>
        </w:rPr>
        <w:t xml:space="preserve"> администрации Уссурийского городского округа Приморского края от 09 сентября 2021 года № 2045-НПА «Об утверждении Правил землепользования и застройки Уссурийского городского округа»,</w:t>
      </w:r>
      <w:r w:rsidR="00143F04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указанный з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 xml:space="preserve">мельный участок относится к зоне застройки </w:t>
      </w:r>
      <w:proofErr w:type="gramStart"/>
      <w:r w:rsidRPr="00811F1E">
        <w:rPr>
          <w:sz w:val="26"/>
          <w:szCs w:val="26"/>
        </w:rPr>
        <w:t>сёл (Ж</w:t>
      </w:r>
      <w:proofErr w:type="gramEnd"/>
      <w:r w:rsidR="00143F04">
        <w:rPr>
          <w:sz w:val="26"/>
          <w:szCs w:val="26"/>
        </w:rPr>
        <w:t> </w:t>
      </w:r>
      <w:r w:rsidRPr="00811F1E">
        <w:rPr>
          <w:sz w:val="26"/>
          <w:szCs w:val="26"/>
        </w:rPr>
        <w:t>7).</w:t>
      </w:r>
    </w:p>
    <w:p w:rsidR="00811F1E" w:rsidRPr="00811F1E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1F1E">
        <w:rPr>
          <w:rFonts w:ascii="Times New Roman" w:hAnsi="Times New Roman" w:cs="Times New Roman"/>
          <w:b/>
          <w:sz w:val="26"/>
          <w:szCs w:val="26"/>
        </w:rPr>
        <w:t>Разрешенное использование земельного участка:</w:t>
      </w:r>
      <w:r w:rsidRPr="00811F1E">
        <w:rPr>
          <w:rFonts w:ascii="Times New Roman" w:hAnsi="Times New Roman" w:cs="Times New Roman"/>
          <w:sz w:val="26"/>
          <w:szCs w:val="26"/>
        </w:rPr>
        <w:t xml:space="preserve"> для индивидуального жили</w:t>
      </w:r>
      <w:r w:rsidRPr="00811F1E">
        <w:rPr>
          <w:rFonts w:ascii="Times New Roman" w:hAnsi="Times New Roman" w:cs="Times New Roman"/>
          <w:sz w:val="26"/>
          <w:szCs w:val="26"/>
        </w:rPr>
        <w:t>щ</w:t>
      </w:r>
      <w:r w:rsidRPr="00811F1E">
        <w:rPr>
          <w:rFonts w:ascii="Times New Roman" w:hAnsi="Times New Roman" w:cs="Times New Roman"/>
          <w:sz w:val="26"/>
          <w:szCs w:val="26"/>
        </w:rPr>
        <w:t>ного строительства.</w:t>
      </w:r>
    </w:p>
    <w:p w:rsidR="00811F1E" w:rsidRPr="00811F1E" w:rsidRDefault="00811F1E" w:rsidP="00811F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Ограничения в использовании:</w:t>
      </w:r>
      <w:r w:rsidRPr="00811F1E">
        <w:rPr>
          <w:sz w:val="26"/>
          <w:szCs w:val="26"/>
        </w:rPr>
        <w:t xml:space="preserve"> не допускается размещение хозяйственных п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строек со стороны улиц, за исключением гаражей. Нормативные показатели пло</w:t>
      </w:r>
      <w:r w:rsidRPr="00811F1E">
        <w:rPr>
          <w:sz w:val="26"/>
          <w:szCs w:val="26"/>
        </w:rPr>
        <w:t>т</w:t>
      </w:r>
      <w:r w:rsidRPr="00811F1E">
        <w:rPr>
          <w:sz w:val="26"/>
          <w:szCs w:val="26"/>
        </w:rPr>
        <w:t>ности застройки определяются в соответствии с Приложением «Г» Свода правил СП 42.13330.2011 «СНиП» 2.07.01-89* Градостроительство. Планировка и застро</w:t>
      </w:r>
      <w:r w:rsidRPr="00811F1E">
        <w:rPr>
          <w:sz w:val="26"/>
          <w:szCs w:val="26"/>
        </w:rPr>
        <w:t>й</w:t>
      </w:r>
      <w:r w:rsidRPr="00811F1E">
        <w:rPr>
          <w:sz w:val="26"/>
          <w:szCs w:val="26"/>
        </w:rPr>
        <w:t>ка городских и сельских поселений», региональными</w:t>
      </w:r>
      <w:r w:rsidR="00143F04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 местными нормативами градостроительного проектирования. Не допускается размещение объектов кап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тального строительства жилого назначения в границах ориентировочных санита</w:t>
      </w:r>
      <w:r w:rsidRPr="00811F1E">
        <w:rPr>
          <w:sz w:val="26"/>
          <w:szCs w:val="26"/>
        </w:rPr>
        <w:t>р</w:t>
      </w:r>
      <w:r w:rsidRPr="00811F1E">
        <w:rPr>
          <w:sz w:val="26"/>
          <w:szCs w:val="26"/>
        </w:rPr>
        <w:t>но – защитных зон.</w:t>
      </w:r>
    </w:p>
    <w:p w:rsidR="00811F1E" w:rsidRPr="00811F1E" w:rsidRDefault="00811F1E" w:rsidP="00811F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Допустимые параметры разрешенного строительства:</w:t>
      </w:r>
    </w:p>
    <w:p w:rsidR="00811F1E" w:rsidRPr="00811F1E" w:rsidRDefault="00811F1E" w:rsidP="00811F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6"/>
          <w:szCs w:val="26"/>
        </w:rPr>
      </w:pPr>
      <w:r w:rsidRPr="00811F1E">
        <w:rPr>
          <w:sz w:val="26"/>
          <w:szCs w:val="26"/>
        </w:rPr>
        <w:t>- минимальные размеры земельного участка – 400 кв.м.;</w:t>
      </w:r>
    </w:p>
    <w:p w:rsidR="00811F1E" w:rsidRPr="00811F1E" w:rsidRDefault="00811F1E" w:rsidP="00811F1E">
      <w:pPr>
        <w:jc w:val="both"/>
        <w:rPr>
          <w:sz w:val="26"/>
          <w:szCs w:val="26"/>
        </w:rPr>
      </w:pPr>
      <w:r w:rsidRPr="00811F1E">
        <w:rPr>
          <w:sz w:val="26"/>
          <w:szCs w:val="26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811F1E" w:rsidRPr="00811F1E" w:rsidRDefault="00811F1E" w:rsidP="00811F1E">
      <w:pPr>
        <w:jc w:val="both"/>
        <w:rPr>
          <w:sz w:val="26"/>
          <w:szCs w:val="26"/>
        </w:rPr>
      </w:pPr>
      <w:r w:rsidRPr="00811F1E">
        <w:rPr>
          <w:sz w:val="26"/>
          <w:szCs w:val="26"/>
        </w:rPr>
        <w:t>- предельное количество этажей – 3 надземных этажа;</w:t>
      </w:r>
    </w:p>
    <w:p w:rsidR="00811F1E" w:rsidRPr="00811F1E" w:rsidRDefault="00811F1E" w:rsidP="00811F1E">
      <w:pPr>
        <w:jc w:val="both"/>
        <w:rPr>
          <w:sz w:val="26"/>
          <w:szCs w:val="26"/>
        </w:rPr>
      </w:pPr>
      <w:r w:rsidRPr="00811F1E">
        <w:rPr>
          <w:sz w:val="26"/>
          <w:szCs w:val="26"/>
        </w:rPr>
        <w:lastRenderedPageBreak/>
        <w:t>- предельная высота не более двадцати метров;</w:t>
      </w:r>
    </w:p>
    <w:p w:rsidR="00811F1E" w:rsidRPr="00811F1E" w:rsidRDefault="00811F1E" w:rsidP="00811F1E">
      <w:pPr>
        <w:jc w:val="both"/>
        <w:rPr>
          <w:sz w:val="26"/>
          <w:szCs w:val="26"/>
        </w:rPr>
      </w:pPr>
      <w:r w:rsidRPr="00811F1E">
        <w:rPr>
          <w:sz w:val="26"/>
          <w:szCs w:val="26"/>
        </w:rPr>
        <w:t>- минимальная площадь застройки земельного участка жилым домом – 40 кв.м.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811F1E">
        <w:rPr>
          <w:b/>
          <w:sz w:val="26"/>
          <w:szCs w:val="26"/>
        </w:rPr>
        <w:t>е</w:t>
      </w:r>
      <w:r w:rsidRPr="00811F1E">
        <w:rPr>
          <w:b/>
          <w:sz w:val="26"/>
          <w:szCs w:val="26"/>
        </w:rPr>
        <w:t>тям инженерно-технического обеспечения: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 w:rsidR="001B25DC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мы водоснабжения города: - максимальный объем водопотребления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Канализация:</w:t>
      </w:r>
      <w:r w:rsidR="001B25DC"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водоснабжения», «Договором о подключении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за № 644 «Об утверждении Правил холодного водоснабжения и водоотведения и о внесении и</w:t>
      </w:r>
      <w:r w:rsidRPr="00811F1E">
        <w:rPr>
          <w:sz w:val="26"/>
          <w:szCs w:val="26"/>
        </w:rPr>
        <w:t>з</w:t>
      </w:r>
      <w:r w:rsidRPr="00811F1E">
        <w:rPr>
          <w:sz w:val="26"/>
          <w:szCs w:val="26"/>
        </w:rPr>
        <w:t>менений в некоторые акты Правительства РФ» (пункт №106) подключение (техн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логическое присоединение) объектов капитального строительства, в том числе в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допроводных и (или) канализационных сетей заявителя, к централизованным с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стемам холодного водоснабжения и (или) водоотведения при наличии на день з</w:t>
      </w:r>
      <w:r w:rsidRPr="00811F1E">
        <w:rPr>
          <w:sz w:val="26"/>
          <w:szCs w:val="26"/>
        </w:rPr>
        <w:t>а</w:t>
      </w:r>
      <w:r w:rsidRPr="00811F1E">
        <w:rPr>
          <w:sz w:val="26"/>
          <w:szCs w:val="26"/>
        </w:rPr>
        <w:t>ключения договора о подключении</w:t>
      </w:r>
      <w:proofErr w:type="gramEnd"/>
      <w:r w:rsidRPr="00811F1E">
        <w:rPr>
          <w:sz w:val="26"/>
          <w:szCs w:val="26"/>
        </w:rPr>
        <w:t xml:space="preserve"> технической возможности подключения (те</w:t>
      </w:r>
      <w:r w:rsidRPr="00811F1E">
        <w:rPr>
          <w:sz w:val="26"/>
          <w:szCs w:val="26"/>
        </w:rPr>
        <w:t>х</w:t>
      </w:r>
      <w:r w:rsidRPr="00811F1E">
        <w:rPr>
          <w:sz w:val="26"/>
          <w:szCs w:val="26"/>
        </w:rPr>
        <w:t>нологическое присоединение) осуществляется в срок, который не может прев</w:t>
      </w:r>
      <w:r w:rsidRPr="00811F1E">
        <w:rPr>
          <w:sz w:val="26"/>
          <w:szCs w:val="26"/>
        </w:rPr>
        <w:t>ы</w:t>
      </w:r>
      <w:r w:rsidRPr="00811F1E">
        <w:rPr>
          <w:sz w:val="26"/>
          <w:szCs w:val="26"/>
        </w:rPr>
        <w:t>шать 18 месяцев со дня заключения договора о подключении, если более длител</w:t>
      </w:r>
      <w:r w:rsidRPr="00811F1E">
        <w:rPr>
          <w:sz w:val="26"/>
          <w:szCs w:val="26"/>
        </w:rPr>
        <w:t>ь</w:t>
      </w:r>
      <w:r w:rsidRPr="00811F1E">
        <w:rPr>
          <w:sz w:val="26"/>
          <w:szCs w:val="26"/>
        </w:rPr>
        <w:t xml:space="preserve">ные сроки не указаны в заявке заявителя. 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вор о подключении 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Обязательства МУП «Уссурийск-Водоканал» по обеспечению подключения   к с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811F1E">
        <w:rPr>
          <w:sz w:val="26"/>
          <w:szCs w:val="26"/>
        </w:rPr>
        <w:t>б</w:t>
      </w:r>
      <w:r w:rsidRPr="00811F1E">
        <w:rPr>
          <w:sz w:val="26"/>
          <w:szCs w:val="26"/>
        </w:rPr>
        <w:t>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тельства к сетям инженерно-технического обеспечения</w:t>
      </w:r>
      <w:proofErr w:type="gramEnd"/>
      <w:r w:rsidRPr="00811F1E">
        <w:rPr>
          <w:sz w:val="26"/>
          <w:szCs w:val="26"/>
        </w:rPr>
        <w:t>», утвержденных Постано</w:t>
      </w:r>
      <w:r w:rsidRPr="00811F1E">
        <w:rPr>
          <w:sz w:val="26"/>
          <w:szCs w:val="26"/>
        </w:rPr>
        <w:t>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811F1E" w:rsidRPr="00811F1E" w:rsidRDefault="00811F1E" w:rsidP="00811F1E">
      <w:pPr>
        <w:ind w:right="-1"/>
        <w:jc w:val="center"/>
        <w:rPr>
          <w:b/>
          <w:sz w:val="24"/>
        </w:rPr>
      </w:pPr>
      <w:r w:rsidRPr="00811F1E">
        <w:rPr>
          <w:b/>
          <w:sz w:val="24"/>
        </w:rPr>
        <w:t>Информация о плате за подключение:</w:t>
      </w:r>
    </w:p>
    <w:p w:rsidR="00811F1E" w:rsidRPr="00811F1E" w:rsidRDefault="00811F1E" w:rsidP="00811F1E">
      <w:pPr>
        <w:ind w:right="-1"/>
        <w:jc w:val="center"/>
        <w:rPr>
          <w:b/>
          <w:sz w:val="24"/>
        </w:rPr>
      </w:pPr>
      <w:r w:rsidRPr="00811F1E">
        <w:rPr>
          <w:b/>
          <w:sz w:val="24"/>
        </w:rPr>
        <w:t>Данные о тарифах на подключение (технологическое присоединение)   централиз</w:t>
      </w:r>
      <w:r w:rsidRPr="00811F1E">
        <w:rPr>
          <w:b/>
          <w:sz w:val="24"/>
        </w:rPr>
        <w:t>о</w:t>
      </w:r>
      <w:r w:rsidRPr="00811F1E">
        <w:rPr>
          <w:b/>
          <w:sz w:val="24"/>
        </w:rPr>
        <w:t>ванным системе холодного водоснабжения муниципального унитарного предпри</w:t>
      </w:r>
      <w:r w:rsidRPr="00811F1E">
        <w:rPr>
          <w:b/>
          <w:sz w:val="24"/>
        </w:rPr>
        <w:t>я</w:t>
      </w:r>
      <w:r w:rsidRPr="00811F1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811F1E">
        <w:rPr>
          <w:b/>
          <w:sz w:val="24"/>
        </w:rPr>
        <w:t>у</w:t>
      </w:r>
      <w:r w:rsidRPr="00811F1E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 xml:space="preserve">№ </w:t>
            </w:r>
            <w:proofErr w:type="gramStart"/>
            <w:r w:rsidRPr="00F01A95">
              <w:rPr>
                <w:sz w:val="22"/>
                <w:szCs w:val="22"/>
              </w:rPr>
              <w:t>п</w:t>
            </w:r>
            <w:proofErr w:type="gramEnd"/>
            <w:r w:rsidRPr="00F01A95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F01A95">
              <w:rPr>
                <w:sz w:val="22"/>
                <w:szCs w:val="22"/>
              </w:rPr>
              <w:t>а</w:t>
            </w:r>
            <w:r w:rsidRPr="00F01A95">
              <w:rPr>
                <w:sz w:val="22"/>
                <w:szCs w:val="22"/>
              </w:rPr>
              <w:t>новлению асфальт</w:t>
            </w:r>
            <w:r w:rsidRPr="00F01A95">
              <w:rPr>
                <w:sz w:val="22"/>
                <w:szCs w:val="22"/>
              </w:rPr>
              <w:t>о</w:t>
            </w:r>
            <w:r w:rsidRPr="00F01A95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 учетом            в</w:t>
            </w:r>
            <w:r w:rsidRPr="00F01A95">
              <w:rPr>
                <w:sz w:val="22"/>
                <w:szCs w:val="22"/>
              </w:rPr>
              <w:t>ы</w:t>
            </w:r>
            <w:r w:rsidRPr="00F01A95">
              <w:rPr>
                <w:sz w:val="22"/>
                <w:szCs w:val="22"/>
              </w:rPr>
              <w:t>полнения    работ по               восстановлению а</w:t>
            </w:r>
            <w:r w:rsidRPr="00F01A95">
              <w:rPr>
                <w:sz w:val="22"/>
                <w:szCs w:val="22"/>
              </w:rPr>
              <w:t>с</w:t>
            </w:r>
            <w:r w:rsidRPr="00F01A95">
              <w:rPr>
                <w:sz w:val="22"/>
                <w:szCs w:val="22"/>
              </w:rPr>
              <w:t>фальтового покр</w:t>
            </w:r>
            <w:r w:rsidRPr="00F01A95">
              <w:rPr>
                <w:sz w:val="22"/>
                <w:szCs w:val="22"/>
              </w:rPr>
              <w:t>ы</w:t>
            </w:r>
            <w:r w:rsidRPr="00F01A95">
              <w:rPr>
                <w:sz w:val="22"/>
                <w:szCs w:val="22"/>
              </w:rPr>
              <w:t>тия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Ставка тарифа за подключаемую (технологич</w:t>
            </w:r>
            <w:r w:rsidRPr="00F01A95">
              <w:rPr>
                <w:sz w:val="22"/>
                <w:szCs w:val="22"/>
              </w:rPr>
              <w:t>е</w:t>
            </w:r>
            <w:r w:rsidRPr="00F01A95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F01A95" w:rsidRDefault="00811F1E" w:rsidP="00143F04">
            <w:pPr>
              <w:rPr>
                <w:sz w:val="22"/>
                <w:szCs w:val="22"/>
              </w:rPr>
            </w:pPr>
          </w:p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1,254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F01A95">
              <w:rPr>
                <w:sz w:val="22"/>
                <w:szCs w:val="22"/>
              </w:rPr>
              <w:t>е</w:t>
            </w:r>
            <w:r w:rsidRPr="00F01A95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F01A95">
              <w:rPr>
                <w:sz w:val="22"/>
                <w:szCs w:val="22"/>
              </w:rPr>
              <w:t>км</w:t>
            </w:r>
            <w:proofErr w:type="gramEnd"/>
            <w:r w:rsidRPr="00F01A95">
              <w:rPr>
                <w:sz w:val="22"/>
                <w:szCs w:val="22"/>
              </w:rPr>
              <w:t>: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5 935,51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6 954,05</w:t>
            </w:r>
          </w:p>
        </w:tc>
      </w:tr>
    </w:tbl>
    <w:p w:rsidR="00811F1E" w:rsidRDefault="00811F1E" w:rsidP="00811F1E">
      <w:pPr>
        <w:jc w:val="both"/>
        <w:rPr>
          <w:szCs w:val="28"/>
        </w:rPr>
      </w:pPr>
      <w:r w:rsidRPr="00AB4CCE">
        <w:rPr>
          <w:szCs w:val="28"/>
        </w:rPr>
        <w:lastRenderedPageBreak/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11F1E" w:rsidRDefault="00811F1E" w:rsidP="00811F1E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811F1E" w:rsidRPr="00811F1E" w:rsidRDefault="00811F1E" w:rsidP="00811F1E">
      <w:pPr>
        <w:jc w:val="center"/>
        <w:rPr>
          <w:b/>
          <w:sz w:val="24"/>
        </w:rPr>
      </w:pPr>
      <w:proofErr w:type="gramStart"/>
      <w:r w:rsidRPr="00811F1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11F1E">
        <w:rPr>
          <w:b/>
          <w:sz w:val="24"/>
        </w:rPr>
        <w:t>о</w:t>
      </w:r>
      <w:r w:rsidRPr="00811F1E">
        <w:rPr>
          <w:b/>
          <w:sz w:val="24"/>
        </w:rPr>
        <w:t>ванным системе водоотведения муниципального унитарного предприятия «Усс</w:t>
      </w:r>
      <w:r w:rsidRPr="00811F1E">
        <w:rPr>
          <w:b/>
          <w:sz w:val="24"/>
        </w:rPr>
        <w:t>у</w:t>
      </w:r>
      <w:r w:rsidRPr="00811F1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11F1E">
        <w:rPr>
          <w:b/>
          <w:sz w:val="24"/>
        </w:rPr>
        <w:t>о</w:t>
      </w:r>
      <w:r w:rsidRPr="00811F1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 xml:space="preserve">№ </w:t>
            </w:r>
            <w:proofErr w:type="gramStart"/>
            <w:r w:rsidRPr="00F01A95">
              <w:rPr>
                <w:sz w:val="22"/>
                <w:szCs w:val="22"/>
              </w:rPr>
              <w:t>п</w:t>
            </w:r>
            <w:proofErr w:type="gramEnd"/>
            <w:r w:rsidRPr="00F01A95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F01A95">
              <w:rPr>
                <w:sz w:val="22"/>
                <w:szCs w:val="22"/>
              </w:rPr>
              <w:t>а</w:t>
            </w:r>
            <w:r w:rsidRPr="00F01A95">
              <w:rPr>
                <w:sz w:val="22"/>
                <w:szCs w:val="22"/>
              </w:rPr>
              <w:t>новлению асфальт</w:t>
            </w:r>
            <w:r w:rsidRPr="00F01A95">
              <w:rPr>
                <w:sz w:val="22"/>
                <w:szCs w:val="22"/>
              </w:rPr>
              <w:t>о</w:t>
            </w:r>
            <w:r w:rsidRPr="00F01A95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 учетом            в</w:t>
            </w:r>
            <w:r w:rsidRPr="00F01A95">
              <w:rPr>
                <w:sz w:val="22"/>
                <w:szCs w:val="22"/>
              </w:rPr>
              <w:t>ы</w:t>
            </w:r>
            <w:r w:rsidRPr="00F01A95">
              <w:rPr>
                <w:sz w:val="22"/>
                <w:szCs w:val="22"/>
              </w:rPr>
              <w:t>полнения    работ по               восстановлению а</w:t>
            </w:r>
            <w:r w:rsidRPr="00F01A95">
              <w:rPr>
                <w:sz w:val="22"/>
                <w:szCs w:val="22"/>
              </w:rPr>
              <w:t>с</w:t>
            </w:r>
            <w:r w:rsidRPr="00F01A95">
              <w:rPr>
                <w:sz w:val="22"/>
                <w:szCs w:val="22"/>
              </w:rPr>
              <w:t>фальтового покр</w:t>
            </w:r>
            <w:r w:rsidRPr="00F01A95">
              <w:rPr>
                <w:sz w:val="22"/>
                <w:szCs w:val="22"/>
              </w:rPr>
              <w:t>ы</w:t>
            </w:r>
            <w:r w:rsidRPr="00F01A95">
              <w:rPr>
                <w:sz w:val="22"/>
                <w:szCs w:val="22"/>
              </w:rPr>
              <w:t>тия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Ставка тарифа за подключаемую (технологич</w:t>
            </w:r>
            <w:r w:rsidRPr="00F01A95">
              <w:rPr>
                <w:sz w:val="22"/>
                <w:szCs w:val="22"/>
              </w:rPr>
              <w:t>е</w:t>
            </w:r>
            <w:r w:rsidRPr="00F01A95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F01A95" w:rsidRDefault="00811F1E" w:rsidP="00143F04">
            <w:pPr>
              <w:rPr>
                <w:sz w:val="22"/>
                <w:szCs w:val="22"/>
              </w:rPr>
            </w:pPr>
          </w:p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1,331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F01A95">
              <w:rPr>
                <w:sz w:val="22"/>
                <w:szCs w:val="22"/>
              </w:rPr>
              <w:t>е</w:t>
            </w:r>
            <w:r w:rsidRPr="00F01A95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F01A95">
              <w:rPr>
                <w:sz w:val="22"/>
                <w:szCs w:val="22"/>
              </w:rPr>
              <w:t>км</w:t>
            </w:r>
            <w:proofErr w:type="gramEnd"/>
            <w:r w:rsidRPr="00F01A95">
              <w:rPr>
                <w:sz w:val="22"/>
                <w:szCs w:val="22"/>
              </w:rPr>
              <w:t>:</w:t>
            </w:r>
          </w:p>
        </w:tc>
      </w:tr>
      <w:tr w:rsidR="00811F1E" w:rsidRPr="00F01A95" w:rsidTr="00143F04">
        <w:trPr>
          <w:trHeight w:val="105"/>
        </w:trPr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-</w:t>
            </w:r>
          </w:p>
        </w:tc>
      </w:tr>
    </w:tbl>
    <w:p w:rsidR="00811F1E" w:rsidRDefault="00811F1E" w:rsidP="00811F1E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811F1E" w:rsidRPr="006D3639" w:rsidRDefault="00811F1E" w:rsidP="00811F1E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F01A95" w:rsidRPr="00F01A95">
        <w:rPr>
          <w:szCs w:val="28"/>
        </w:rPr>
        <w:t>427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F01A95">
        <w:rPr>
          <w:bCs/>
          <w:szCs w:val="28"/>
        </w:rPr>
        <w:t>Четыреста двадцать семь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F01A95">
        <w:rPr>
          <w:szCs w:val="28"/>
        </w:rPr>
        <w:t>12</w:t>
      </w:r>
      <w:r w:rsidRPr="009E4B18">
        <w:rPr>
          <w:szCs w:val="28"/>
        </w:rPr>
        <w:t xml:space="preserve"> </w:t>
      </w:r>
      <w:r w:rsidR="00F01A95">
        <w:rPr>
          <w:szCs w:val="28"/>
        </w:rPr>
        <w:t>810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F01A95">
        <w:rPr>
          <w:bCs/>
          <w:szCs w:val="28"/>
        </w:rPr>
        <w:t>двенадцать тысяч восемьсот десять</w:t>
      </w:r>
      <w:r w:rsidRPr="009E4B18">
        <w:rPr>
          <w:bCs/>
          <w:szCs w:val="28"/>
        </w:rPr>
        <w:t>) рублей;</w:t>
      </w:r>
    </w:p>
    <w:p w:rsidR="00811F1E" w:rsidRDefault="00811F1E" w:rsidP="00811F1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F01A95">
        <w:rPr>
          <w:bCs/>
          <w:szCs w:val="28"/>
        </w:rPr>
        <w:t>70</w:t>
      </w:r>
      <w:r w:rsidRPr="009E4B18">
        <w:rPr>
          <w:bCs/>
          <w:szCs w:val="28"/>
        </w:rPr>
        <w:t xml:space="preserve"> </w:t>
      </w:r>
      <w:r w:rsidR="00F01A95">
        <w:rPr>
          <w:bCs/>
          <w:szCs w:val="28"/>
        </w:rPr>
        <w:t>800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F01A95">
        <w:rPr>
          <w:bCs/>
          <w:szCs w:val="28"/>
        </w:rPr>
        <w:t>семьдесят тысяч в</w:t>
      </w:r>
      <w:r w:rsidR="00F01A95">
        <w:rPr>
          <w:bCs/>
          <w:szCs w:val="28"/>
        </w:rPr>
        <w:t>о</w:t>
      </w:r>
      <w:r w:rsidR="00F01A95">
        <w:rPr>
          <w:bCs/>
          <w:szCs w:val="28"/>
        </w:rPr>
        <w:t>семьсот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11F1E" w:rsidRPr="00ED49C2" w:rsidRDefault="00811F1E" w:rsidP="00811F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811F1E" w:rsidRDefault="00811F1E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</w:t>
      </w:r>
      <w:bookmarkStart w:id="0" w:name="_GoBack"/>
      <w:bookmarkEnd w:id="0"/>
      <w:r w:rsidRPr="002D7F05">
        <w:rPr>
          <w:sz w:val="28"/>
          <w:szCs w:val="28"/>
        </w:rPr>
        <w:t>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F01A95">
        <w:rPr>
          <w:b/>
          <w:szCs w:val="28"/>
        </w:rPr>
        <w:t>24</w:t>
      </w:r>
      <w:r w:rsidR="00785D16">
        <w:rPr>
          <w:b/>
          <w:szCs w:val="28"/>
        </w:rPr>
        <w:t xml:space="preserve"> </w:t>
      </w:r>
      <w:r w:rsidR="0047191C">
        <w:rPr>
          <w:b/>
          <w:szCs w:val="28"/>
        </w:rPr>
        <w:t>декабря</w:t>
      </w:r>
      <w:r w:rsidR="00742C00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F01A95">
        <w:rPr>
          <w:b/>
          <w:szCs w:val="28"/>
        </w:rPr>
        <w:t>24</w:t>
      </w:r>
      <w:r w:rsidR="00785D16">
        <w:rPr>
          <w:b/>
          <w:szCs w:val="28"/>
        </w:rPr>
        <w:t xml:space="preserve"> </w:t>
      </w:r>
      <w:r w:rsidR="0047191C">
        <w:rPr>
          <w:b/>
          <w:szCs w:val="28"/>
        </w:rPr>
        <w:t>декабря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F01A95">
        <w:rPr>
          <w:b/>
          <w:szCs w:val="28"/>
        </w:rPr>
        <w:t>27</w:t>
      </w:r>
      <w:r w:rsidR="001E52A7">
        <w:rPr>
          <w:b/>
          <w:szCs w:val="28"/>
        </w:rPr>
        <w:t xml:space="preserve"> </w:t>
      </w:r>
      <w:r w:rsidR="0047191C">
        <w:rPr>
          <w:b/>
          <w:szCs w:val="28"/>
        </w:rPr>
        <w:t>декабря</w:t>
      </w:r>
      <w:r w:rsidR="00994B96">
        <w:rPr>
          <w:b/>
          <w:szCs w:val="28"/>
        </w:rPr>
        <w:t xml:space="preserve"> 2021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E30BE4">
        <w:rPr>
          <w:b/>
          <w:szCs w:val="28"/>
        </w:rPr>
        <w:t xml:space="preserve">                  2</w:t>
      </w:r>
      <w:r w:rsidR="00F01A95">
        <w:rPr>
          <w:b/>
          <w:szCs w:val="28"/>
        </w:rPr>
        <w:t>7</w:t>
      </w:r>
      <w:r w:rsidR="00785D16">
        <w:rPr>
          <w:b/>
          <w:szCs w:val="28"/>
        </w:rPr>
        <w:t xml:space="preserve"> </w:t>
      </w:r>
      <w:r w:rsidR="0047191C">
        <w:rPr>
          <w:b/>
          <w:szCs w:val="28"/>
        </w:rPr>
        <w:t>декабря</w:t>
      </w:r>
      <w:r w:rsidR="00742C00">
        <w:rPr>
          <w:b/>
          <w:szCs w:val="28"/>
        </w:rPr>
        <w:t xml:space="preserve"> </w:t>
      </w:r>
      <w:r w:rsidR="00994B96">
        <w:rPr>
          <w:b/>
          <w:szCs w:val="28"/>
        </w:rPr>
        <w:t>2021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Default="004D7D72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C00" w:rsidRPr="0043408D" w:rsidRDefault="00742C00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47191C">
        <w:rPr>
          <w:sz w:val="25"/>
          <w:szCs w:val="25"/>
        </w:rPr>
        <w:t>ый участок, площадью 1</w:t>
      </w:r>
      <w:r w:rsidR="003C150B">
        <w:rPr>
          <w:sz w:val="25"/>
          <w:szCs w:val="25"/>
        </w:rPr>
        <w:t>499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3C150B">
        <w:rPr>
          <w:sz w:val="25"/>
          <w:szCs w:val="25"/>
        </w:rPr>
        <w:t>23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северо</w:t>
      </w:r>
      <w:r w:rsidR="00840FC5"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Уссурийск, </w:t>
      </w:r>
      <w:r w:rsidR="00994B96">
        <w:rPr>
          <w:sz w:val="25"/>
          <w:szCs w:val="25"/>
        </w:rPr>
        <w:t xml:space="preserve">                ул. </w:t>
      </w:r>
      <w:r w:rsidR="003C150B">
        <w:rPr>
          <w:sz w:val="25"/>
          <w:szCs w:val="25"/>
        </w:rPr>
        <w:t>Борисовская, д. 3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3C150B">
        <w:rPr>
          <w:bCs/>
          <w:sz w:val="25"/>
          <w:szCs w:val="25"/>
        </w:rPr>
        <w:t>6201:1430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3C150B">
        <w:rPr>
          <w:sz w:val="25"/>
          <w:szCs w:val="25"/>
        </w:rPr>
        <w:t>26</w:t>
      </w:r>
      <w:r w:rsidR="000C2105">
        <w:rPr>
          <w:sz w:val="25"/>
          <w:szCs w:val="25"/>
        </w:rPr>
        <w:t xml:space="preserve"> </w:t>
      </w:r>
      <w:r w:rsidR="0047191C">
        <w:rPr>
          <w:sz w:val="25"/>
          <w:szCs w:val="25"/>
        </w:rPr>
        <w:t>ноября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2021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Default="00382C65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11F1E">
        <w:rPr>
          <w:sz w:val="25"/>
          <w:szCs w:val="25"/>
        </w:rPr>
        <w:t>земельный участок, площадью 1525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811F1E">
        <w:rPr>
          <w:sz w:val="25"/>
          <w:szCs w:val="25"/>
        </w:rPr>
        <w:t>49</w:t>
      </w:r>
      <w:r>
        <w:rPr>
          <w:sz w:val="25"/>
          <w:szCs w:val="25"/>
        </w:rPr>
        <w:t xml:space="preserve"> м по направлению на </w:t>
      </w:r>
      <w:r w:rsidR="00811F1E">
        <w:rPr>
          <w:sz w:val="25"/>
          <w:szCs w:val="25"/>
        </w:rPr>
        <w:t>юго</w:t>
      </w:r>
      <w:r w:rsidR="00742C00"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811F1E">
        <w:rPr>
          <w:sz w:val="25"/>
          <w:szCs w:val="25"/>
        </w:rPr>
        <w:t xml:space="preserve"> </w:t>
      </w:r>
      <w:proofErr w:type="gramStart"/>
      <w:r w:rsidR="00811F1E">
        <w:rPr>
          <w:sz w:val="25"/>
          <w:szCs w:val="25"/>
        </w:rPr>
        <w:t>с</w:t>
      </w:r>
      <w:proofErr w:type="gramEnd"/>
      <w:r w:rsidR="00811F1E">
        <w:rPr>
          <w:sz w:val="25"/>
          <w:szCs w:val="25"/>
        </w:rPr>
        <w:t xml:space="preserve">. </w:t>
      </w:r>
      <w:proofErr w:type="gramStart"/>
      <w:r w:rsidR="00811F1E">
        <w:rPr>
          <w:sz w:val="25"/>
          <w:szCs w:val="25"/>
        </w:rPr>
        <w:t>Во</w:t>
      </w:r>
      <w:r w:rsidR="00811F1E">
        <w:rPr>
          <w:sz w:val="25"/>
          <w:szCs w:val="25"/>
        </w:rPr>
        <w:t>з</w:t>
      </w:r>
      <w:r w:rsidR="00811F1E">
        <w:rPr>
          <w:sz w:val="25"/>
          <w:szCs w:val="25"/>
        </w:rPr>
        <w:t>движенка</w:t>
      </w:r>
      <w:proofErr w:type="gramEnd"/>
      <w:r w:rsidR="00811F1E">
        <w:rPr>
          <w:sz w:val="25"/>
          <w:szCs w:val="25"/>
        </w:rPr>
        <w:t>, ул. Строительная, д. 1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811F1E">
        <w:rPr>
          <w:bCs/>
          <w:sz w:val="25"/>
          <w:szCs w:val="25"/>
        </w:rPr>
        <w:t>18:000000:1327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</w:t>
      </w:r>
      <w:r>
        <w:rPr>
          <w:sz w:val="25"/>
          <w:szCs w:val="25"/>
        </w:rPr>
        <w:t>и</w:t>
      </w:r>
      <w:r>
        <w:rPr>
          <w:sz w:val="25"/>
          <w:szCs w:val="25"/>
        </w:rPr>
        <w:t>дуальн</w:t>
      </w:r>
      <w:r w:rsidR="00811F1E">
        <w:rPr>
          <w:sz w:val="25"/>
          <w:szCs w:val="25"/>
        </w:rPr>
        <w:t>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811F1E">
        <w:rPr>
          <w:sz w:val="25"/>
          <w:szCs w:val="25"/>
        </w:rPr>
        <w:t>дении аукциона, опубликованном 26</w:t>
      </w:r>
      <w:r>
        <w:rPr>
          <w:sz w:val="25"/>
          <w:szCs w:val="25"/>
        </w:rPr>
        <w:t xml:space="preserve"> </w:t>
      </w:r>
      <w:r w:rsidR="000B3681">
        <w:rPr>
          <w:sz w:val="25"/>
          <w:szCs w:val="25"/>
        </w:rPr>
        <w:t xml:space="preserve">ноября </w:t>
      </w:r>
      <w:r>
        <w:rPr>
          <w:sz w:val="25"/>
          <w:szCs w:val="25"/>
        </w:rPr>
        <w:t>2021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 w:val="25"/>
          <w:szCs w:val="25"/>
        </w:rPr>
      </w:pPr>
    </w:p>
    <w:p w:rsidR="0027580E" w:rsidRPr="00797667" w:rsidRDefault="0027580E" w:rsidP="0027580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27580E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27580E" w:rsidRPr="0043408D" w:rsidRDefault="0027580E" w:rsidP="0027580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27580E" w:rsidRPr="0043408D" w:rsidRDefault="0027580E" w:rsidP="0027580E">
      <w:pPr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06641C" w:rsidRDefault="0027580E" w:rsidP="0027580E">
      <w:pPr>
        <w:pStyle w:val="a4"/>
        <w:ind w:firstLine="567"/>
        <w:jc w:val="both"/>
        <w:rPr>
          <w:b w:val="0"/>
          <w:sz w:val="16"/>
          <w:szCs w:val="16"/>
        </w:rPr>
      </w:pPr>
    </w:p>
    <w:p w:rsidR="0027580E" w:rsidRPr="008F08B6" w:rsidRDefault="0027580E" w:rsidP="0027580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F01A95">
        <w:rPr>
          <w:sz w:val="25"/>
          <w:szCs w:val="25"/>
        </w:rPr>
        <w:t>земельный участок, площадью 2033</w:t>
      </w:r>
      <w:r w:rsidRPr="008F08B6">
        <w:rPr>
          <w:sz w:val="25"/>
          <w:szCs w:val="25"/>
        </w:rPr>
        <w:t xml:space="preserve">,00 кв.м., расположенный </w:t>
      </w:r>
      <w:r w:rsidR="004D7D72">
        <w:rPr>
          <w:sz w:val="25"/>
          <w:szCs w:val="25"/>
        </w:rPr>
        <w:t>при</w:t>
      </w:r>
      <w:r w:rsidR="00F01A95">
        <w:rPr>
          <w:sz w:val="25"/>
          <w:szCs w:val="25"/>
        </w:rPr>
        <w:t>мерно в 364</w:t>
      </w:r>
      <w:r>
        <w:rPr>
          <w:sz w:val="25"/>
          <w:szCs w:val="25"/>
        </w:rPr>
        <w:t xml:space="preserve"> м по направлению на северо-запад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 w:rsidR="00F01A95">
        <w:rPr>
          <w:sz w:val="25"/>
          <w:szCs w:val="25"/>
        </w:rPr>
        <w:t xml:space="preserve"> </w:t>
      </w:r>
      <w:proofErr w:type="gramStart"/>
      <w:r w:rsidR="00F01A95">
        <w:rPr>
          <w:sz w:val="25"/>
          <w:szCs w:val="25"/>
        </w:rPr>
        <w:t>с</w:t>
      </w:r>
      <w:proofErr w:type="gramEnd"/>
      <w:r w:rsidR="00F01A95">
        <w:rPr>
          <w:sz w:val="25"/>
          <w:szCs w:val="25"/>
        </w:rPr>
        <w:t xml:space="preserve">. </w:t>
      </w:r>
      <w:proofErr w:type="gramStart"/>
      <w:r w:rsidR="00F01A95">
        <w:rPr>
          <w:sz w:val="25"/>
          <w:szCs w:val="25"/>
        </w:rPr>
        <w:t>Воздвиженка</w:t>
      </w:r>
      <w:proofErr w:type="gramEnd"/>
      <w:r w:rsidR="00F01A95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ул. </w:t>
      </w:r>
      <w:r w:rsidR="00F01A95">
        <w:rPr>
          <w:sz w:val="25"/>
          <w:szCs w:val="25"/>
        </w:rPr>
        <w:t>Октябрьская, д. 95а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4D7D72">
        <w:rPr>
          <w:bCs/>
          <w:sz w:val="25"/>
          <w:szCs w:val="25"/>
        </w:rPr>
        <w:t>25:</w:t>
      </w:r>
      <w:r w:rsidR="00F01A95">
        <w:rPr>
          <w:bCs/>
          <w:sz w:val="25"/>
          <w:szCs w:val="25"/>
        </w:rPr>
        <w:t>18:100101:5838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</w:t>
      </w:r>
      <w:r>
        <w:rPr>
          <w:sz w:val="25"/>
          <w:szCs w:val="25"/>
        </w:rPr>
        <w:t>н</w:t>
      </w:r>
      <w:r>
        <w:rPr>
          <w:sz w:val="25"/>
          <w:szCs w:val="25"/>
        </w:rPr>
        <w:t>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27580E" w:rsidRPr="0043408D" w:rsidRDefault="0027580E" w:rsidP="0027580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F01A95">
        <w:rPr>
          <w:sz w:val="25"/>
          <w:szCs w:val="25"/>
        </w:rPr>
        <w:t>дении аукциона, опубликованном 26</w:t>
      </w:r>
      <w:r>
        <w:rPr>
          <w:sz w:val="25"/>
          <w:szCs w:val="25"/>
        </w:rPr>
        <w:t xml:space="preserve"> ноября 2021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27580E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27580E" w:rsidRPr="0043408D" w:rsidRDefault="0027580E" w:rsidP="0027580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3D5F-2CE4-400E-B74F-5230BBBC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7194</Words>
  <Characters>41011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48109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3</cp:revision>
  <cp:lastPrinted>2021-11-23T01:34:00Z</cp:lastPrinted>
  <dcterms:created xsi:type="dcterms:W3CDTF">2021-11-23T01:14:00Z</dcterms:created>
  <dcterms:modified xsi:type="dcterms:W3CDTF">2021-11-23T01:45:00Z</dcterms:modified>
</cp:coreProperties>
</file>