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7420D0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</w:t>
      </w:r>
      <w:proofErr w:type="gramStart"/>
      <w:r>
        <w:rPr>
          <w:b w:val="0"/>
          <w:sz w:val="28"/>
          <w:szCs w:val="28"/>
        </w:rPr>
        <w:t>ии ау</w:t>
      </w:r>
      <w:proofErr w:type="gramEnd"/>
      <w:r>
        <w:rPr>
          <w:b w:val="0"/>
          <w:sz w:val="28"/>
          <w:szCs w:val="28"/>
        </w:rPr>
        <w:t>кциона</w:t>
      </w:r>
      <w:r w:rsidR="00F43245" w:rsidRPr="00CF36DA">
        <w:rPr>
          <w:b w:val="0"/>
          <w:sz w:val="28"/>
          <w:szCs w:val="28"/>
        </w:rPr>
        <w:t xml:space="preserve">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8131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01</w:t>
      </w:r>
      <w:r w:rsidR="002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="006D3639">
        <w:rPr>
          <w:b w:val="0"/>
          <w:sz w:val="28"/>
          <w:szCs w:val="28"/>
        </w:rPr>
        <w:t xml:space="preserve"> 202</w:t>
      </w:r>
      <w:r w:rsidR="00010C4A">
        <w:rPr>
          <w:b w:val="0"/>
          <w:sz w:val="28"/>
          <w:szCs w:val="28"/>
        </w:rPr>
        <w:t>3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F13F5A">
        <w:rPr>
          <w:b w:val="0"/>
          <w:sz w:val="28"/>
          <w:szCs w:val="28"/>
        </w:rPr>
        <w:t>3</w:t>
      </w:r>
      <w:r w:rsidR="00C627C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9C5F9A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F13F5A">
        <w:rPr>
          <w:bCs/>
          <w:szCs w:val="28"/>
        </w:rPr>
        <w:t>1</w:t>
      </w:r>
      <w:r w:rsidR="00010C4A">
        <w:rPr>
          <w:bCs/>
          <w:szCs w:val="28"/>
        </w:rPr>
        <w:t>7</w:t>
      </w:r>
      <w:r w:rsidR="002D6EF3">
        <w:rPr>
          <w:bCs/>
          <w:szCs w:val="28"/>
        </w:rPr>
        <w:t xml:space="preserve"> </w:t>
      </w:r>
      <w:r w:rsidR="00010C4A">
        <w:rPr>
          <w:bCs/>
          <w:szCs w:val="28"/>
        </w:rPr>
        <w:t xml:space="preserve">августа </w:t>
      </w:r>
      <w:r w:rsidR="002D6EF3">
        <w:rPr>
          <w:bCs/>
          <w:szCs w:val="28"/>
        </w:rPr>
        <w:t>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281315">
        <w:rPr>
          <w:szCs w:val="28"/>
        </w:rPr>
        <w:t>2206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F13F5A">
        <w:rPr>
          <w:szCs w:val="28"/>
        </w:rPr>
        <w:t>18:03</w:t>
      </w:r>
      <w:r w:rsidR="00281315">
        <w:rPr>
          <w:szCs w:val="28"/>
        </w:rPr>
        <w:t>0206:14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281315">
        <w:rPr>
          <w:color w:val="000000" w:themeColor="text1"/>
          <w:szCs w:val="28"/>
        </w:rPr>
        <w:t>16</w:t>
      </w:r>
      <w:r w:rsidR="002D6EF3">
        <w:rPr>
          <w:color w:val="000000" w:themeColor="text1"/>
          <w:szCs w:val="28"/>
        </w:rPr>
        <w:t xml:space="preserve"> </w:t>
      </w:r>
      <w:r w:rsidR="00010C4A">
        <w:rPr>
          <w:color w:val="000000" w:themeColor="text1"/>
          <w:szCs w:val="28"/>
        </w:rPr>
        <w:t xml:space="preserve">августа </w:t>
      </w:r>
      <w:r w:rsidR="002D6EF3">
        <w:rPr>
          <w:color w:val="000000" w:themeColor="text1"/>
          <w:szCs w:val="28"/>
        </w:rPr>
        <w:t>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215</w:t>
      </w:r>
      <w:r w:rsidR="00281315">
        <w:rPr>
          <w:color w:val="000000" w:themeColor="text1"/>
          <w:szCs w:val="28"/>
        </w:rPr>
        <w:t>7</w:t>
      </w:r>
      <w:r w:rsidR="00257EE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281315">
        <w:rPr>
          <w:color w:val="000000" w:themeColor="text1"/>
          <w:szCs w:val="28"/>
        </w:rPr>
        <w:t>18:030206:3</w:t>
      </w:r>
      <w:r w:rsidR="00010C4A">
        <w:rPr>
          <w:color w:val="000000" w:themeColor="text1"/>
          <w:szCs w:val="28"/>
        </w:rPr>
        <w:t>»,</w:t>
      </w:r>
      <w:r w:rsidR="00F13F5A">
        <w:rPr>
          <w:color w:val="000000" w:themeColor="text1"/>
          <w:szCs w:val="28"/>
        </w:rPr>
        <w:t xml:space="preserve"> </w:t>
      </w:r>
      <w:r w:rsidR="00F13F5A" w:rsidRPr="00217D76">
        <w:rPr>
          <w:color w:val="000000" w:themeColor="text1"/>
          <w:szCs w:val="28"/>
        </w:rPr>
        <w:t>п</w:t>
      </w:r>
      <w:r w:rsidR="00F13F5A" w:rsidRPr="00217D76">
        <w:rPr>
          <w:color w:val="000000" w:themeColor="text1"/>
          <w:szCs w:val="28"/>
        </w:rPr>
        <w:t>о</w:t>
      </w:r>
      <w:r w:rsidR="00F13F5A" w:rsidRPr="00217D76">
        <w:rPr>
          <w:color w:val="000000" w:themeColor="text1"/>
          <w:szCs w:val="28"/>
        </w:rPr>
        <w:t>становления администрации Уссурий</w:t>
      </w:r>
      <w:r w:rsidR="00F13F5A">
        <w:rPr>
          <w:color w:val="000000" w:themeColor="text1"/>
          <w:szCs w:val="28"/>
        </w:rPr>
        <w:t>ского город</w:t>
      </w:r>
      <w:r w:rsidR="00010C4A">
        <w:rPr>
          <w:color w:val="000000" w:themeColor="text1"/>
          <w:szCs w:val="28"/>
        </w:rPr>
        <w:t>ского округа от 16 августа</w:t>
      </w:r>
      <w:r w:rsidR="00F13F5A">
        <w:rPr>
          <w:color w:val="000000" w:themeColor="text1"/>
          <w:szCs w:val="28"/>
        </w:rPr>
        <w:t xml:space="preserve">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281315">
        <w:rPr>
          <w:color w:val="000000" w:themeColor="text1"/>
          <w:szCs w:val="28"/>
        </w:rPr>
        <w:t>2165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281315">
        <w:rPr>
          <w:color w:val="000000" w:themeColor="text1"/>
          <w:szCs w:val="28"/>
        </w:rPr>
        <w:t>18:032003:66</w:t>
      </w:r>
      <w:r w:rsidR="00F13F5A">
        <w:rPr>
          <w:color w:val="000000" w:themeColor="text1"/>
          <w:szCs w:val="28"/>
        </w:rPr>
        <w:t xml:space="preserve">», </w:t>
      </w:r>
      <w:r w:rsidR="00F13F5A" w:rsidRPr="00217D76">
        <w:rPr>
          <w:color w:val="000000" w:themeColor="text1"/>
          <w:szCs w:val="28"/>
        </w:rPr>
        <w:t>постановления администрации У</w:t>
      </w:r>
      <w:r w:rsidR="00F13F5A" w:rsidRPr="00217D76">
        <w:rPr>
          <w:color w:val="000000" w:themeColor="text1"/>
          <w:szCs w:val="28"/>
        </w:rPr>
        <w:t>с</w:t>
      </w:r>
      <w:r w:rsidR="00F13F5A" w:rsidRPr="00217D76">
        <w:rPr>
          <w:color w:val="000000" w:themeColor="text1"/>
          <w:szCs w:val="28"/>
        </w:rPr>
        <w:t>сурий</w:t>
      </w:r>
      <w:r w:rsidR="00281315">
        <w:rPr>
          <w:color w:val="000000" w:themeColor="text1"/>
          <w:szCs w:val="28"/>
        </w:rPr>
        <w:t>ского городского округа от 17</w:t>
      </w:r>
      <w:r w:rsidR="00010C4A">
        <w:rPr>
          <w:color w:val="000000" w:themeColor="text1"/>
          <w:szCs w:val="28"/>
        </w:rPr>
        <w:t xml:space="preserve"> августа </w:t>
      </w:r>
      <w:r w:rsidR="00F13F5A">
        <w:rPr>
          <w:color w:val="000000" w:themeColor="text1"/>
          <w:szCs w:val="28"/>
        </w:rPr>
        <w:t>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22</w:t>
      </w:r>
      <w:r w:rsidR="00281315">
        <w:rPr>
          <w:color w:val="000000" w:themeColor="text1"/>
          <w:szCs w:val="28"/>
        </w:rPr>
        <w:t>02</w:t>
      </w:r>
      <w:proofErr w:type="gramEnd"/>
      <w:r w:rsidR="00F13F5A" w:rsidRPr="00217D76">
        <w:rPr>
          <w:color w:val="000000" w:themeColor="text1"/>
          <w:szCs w:val="28"/>
        </w:rPr>
        <w:t xml:space="preserve"> «О проведен</w:t>
      </w:r>
      <w:proofErr w:type="gramStart"/>
      <w:r w:rsidR="00F13F5A" w:rsidRPr="00217D76">
        <w:rPr>
          <w:color w:val="000000" w:themeColor="text1"/>
          <w:szCs w:val="28"/>
        </w:rPr>
        <w:t>ии ау</w:t>
      </w:r>
      <w:proofErr w:type="gramEnd"/>
      <w:r w:rsidR="00F13F5A" w:rsidRPr="00217D76">
        <w:rPr>
          <w:color w:val="000000" w:themeColor="text1"/>
          <w:szCs w:val="28"/>
        </w:rPr>
        <w:t>кциона по продаже земельного участка с кадастровым номером 25:</w:t>
      </w:r>
      <w:r w:rsidR="00281315">
        <w:rPr>
          <w:color w:val="000000" w:themeColor="text1"/>
          <w:szCs w:val="28"/>
        </w:rPr>
        <w:t>34:010620:52</w:t>
      </w:r>
      <w:r w:rsidR="00F13F5A">
        <w:rPr>
          <w:color w:val="000000" w:themeColor="text1"/>
          <w:szCs w:val="28"/>
        </w:rPr>
        <w:t xml:space="preserve">», </w:t>
      </w:r>
      <w:r w:rsidR="00F13F5A" w:rsidRPr="00217D76">
        <w:rPr>
          <w:color w:val="000000" w:themeColor="text1"/>
          <w:szCs w:val="28"/>
        </w:rPr>
        <w:t>постановления администрации Уссурий</w:t>
      </w:r>
      <w:r w:rsidR="00F13F5A">
        <w:rPr>
          <w:color w:val="000000" w:themeColor="text1"/>
          <w:szCs w:val="28"/>
        </w:rPr>
        <w:t>ского город</w:t>
      </w:r>
      <w:r w:rsidR="00010C4A">
        <w:rPr>
          <w:color w:val="000000" w:themeColor="text1"/>
          <w:szCs w:val="28"/>
        </w:rPr>
        <w:t xml:space="preserve">ского </w:t>
      </w:r>
      <w:proofErr w:type="gramStart"/>
      <w:r w:rsidR="00010C4A">
        <w:rPr>
          <w:color w:val="000000" w:themeColor="text1"/>
          <w:szCs w:val="28"/>
        </w:rPr>
        <w:t>округа от 1</w:t>
      </w:r>
      <w:r w:rsidR="00281315">
        <w:rPr>
          <w:color w:val="000000" w:themeColor="text1"/>
          <w:szCs w:val="28"/>
        </w:rPr>
        <w:t>7</w:t>
      </w:r>
      <w:r w:rsidR="00010C4A">
        <w:rPr>
          <w:color w:val="000000" w:themeColor="text1"/>
          <w:szCs w:val="28"/>
        </w:rPr>
        <w:t xml:space="preserve"> августа</w:t>
      </w:r>
      <w:r w:rsidR="00F13F5A">
        <w:rPr>
          <w:color w:val="000000" w:themeColor="text1"/>
          <w:szCs w:val="28"/>
        </w:rPr>
        <w:t xml:space="preserve">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010C4A">
        <w:rPr>
          <w:color w:val="000000" w:themeColor="text1"/>
          <w:szCs w:val="28"/>
        </w:rPr>
        <w:t>2</w:t>
      </w:r>
      <w:r w:rsidR="00281315">
        <w:rPr>
          <w:color w:val="000000" w:themeColor="text1"/>
          <w:szCs w:val="28"/>
        </w:rPr>
        <w:t>200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F13F5A">
        <w:rPr>
          <w:color w:val="000000" w:themeColor="text1"/>
          <w:szCs w:val="28"/>
        </w:rPr>
        <w:t>34:</w:t>
      </w:r>
      <w:r w:rsidR="00010C4A">
        <w:rPr>
          <w:color w:val="000000" w:themeColor="text1"/>
          <w:szCs w:val="28"/>
        </w:rPr>
        <w:t>01</w:t>
      </w:r>
      <w:r w:rsidR="00281315">
        <w:rPr>
          <w:color w:val="000000" w:themeColor="text1"/>
          <w:szCs w:val="28"/>
        </w:rPr>
        <w:t>0718:2</w:t>
      </w:r>
      <w:r w:rsidR="00F13F5A">
        <w:rPr>
          <w:color w:val="000000" w:themeColor="text1"/>
          <w:szCs w:val="28"/>
        </w:rPr>
        <w:t xml:space="preserve">», </w:t>
      </w:r>
      <w:r w:rsidR="001B1698" w:rsidRPr="00710C40">
        <w:rPr>
          <w:color w:val="000000" w:themeColor="text1"/>
          <w:szCs w:val="28"/>
        </w:rPr>
        <w:t>приказа упра</w:t>
      </w:r>
      <w:r w:rsidR="001B1698" w:rsidRPr="00710C40">
        <w:rPr>
          <w:color w:val="000000" w:themeColor="text1"/>
          <w:szCs w:val="28"/>
        </w:rPr>
        <w:t>в</w:t>
      </w:r>
      <w:r w:rsidR="001B1698" w:rsidRPr="00710C40">
        <w:rPr>
          <w:color w:val="000000" w:themeColor="text1"/>
          <w:szCs w:val="28"/>
        </w:rPr>
        <w:t xml:space="preserve">ления градостроительства администрации Уссурийского городского округа </w:t>
      </w:r>
      <w:r w:rsidR="00281315">
        <w:rPr>
          <w:bCs/>
          <w:color w:val="000000" w:themeColor="text1"/>
          <w:szCs w:val="28"/>
        </w:rPr>
        <w:t>от 18</w:t>
      </w:r>
      <w:r w:rsidR="00010C4A">
        <w:rPr>
          <w:bCs/>
          <w:color w:val="000000" w:themeColor="text1"/>
          <w:szCs w:val="28"/>
        </w:rPr>
        <w:t xml:space="preserve"> января 2023</w:t>
      </w:r>
      <w:r w:rsidR="001B1698" w:rsidRPr="00710C40">
        <w:rPr>
          <w:bCs/>
          <w:color w:val="000000" w:themeColor="text1"/>
          <w:szCs w:val="28"/>
        </w:rPr>
        <w:t xml:space="preserve"> </w:t>
      </w:r>
      <w:r w:rsidR="00710C40" w:rsidRPr="00710C40">
        <w:rPr>
          <w:color w:val="000000" w:themeColor="text1"/>
          <w:szCs w:val="28"/>
        </w:rPr>
        <w:t>года № 16-01/14/0</w:t>
      </w:r>
      <w:r w:rsidR="00010C4A">
        <w:rPr>
          <w:color w:val="000000" w:themeColor="text1"/>
          <w:szCs w:val="28"/>
        </w:rPr>
        <w:t>0</w:t>
      </w:r>
      <w:r w:rsidR="00281315">
        <w:rPr>
          <w:color w:val="000000" w:themeColor="text1"/>
          <w:szCs w:val="28"/>
        </w:rPr>
        <w:t>25</w:t>
      </w:r>
      <w:r w:rsidR="001B1698" w:rsidRPr="00710C40">
        <w:rPr>
          <w:color w:val="000000" w:themeColor="text1"/>
          <w:szCs w:val="28"/>
        </w:rPr>
        <w:t xml:space="preserve"> «Об </w:t>
      </w:r>
      <w:r w:rsidR="001B1698" w:rsidRPr="009C5F9A">
        <w:rPr>
          <w:color w:val="000000" w:themeColor="text1"/>
          <w:szCs w:val="28"/>
        </w:rPr>
        <w:t>организации и проведении ау</w:t>
      </w:r>
      <w:r w:rsidR="001B1698" w:rsidRPr="009C5F9A">
        <w:rPr>
          <w:color w:val="000000" w:themeColor="text1"/>
          <w:szCs w:val="28"/>
        </w:rPr>
        <w:t>к</w:t>
      </w:r>
      <w:r w:rsidR="001B1698" w:rsidRPr="009C5F9A">
        <w:rPr>
          <w:color w:val="000000" w:themeColor="text1"/>
          <w:szCs w:val="28"/>
        </w:rPr>
        <w:t xml:space="preserve">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Уссурийск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го городского округа </w:t>
      </w:r>
      <w:r w:rsidR="00F13F5A">
        <w:rPr>
          <w:bCs/>
          <w:color w:val="000000" w:themeColor="text1"/>
          <w:szCs w:val="28"/>
        </w:rPr>
        <w:t>от</w:t>
      </w:r>
      <w:r w:rsidR="00010C4A">
        <w:rPr>
          <w:bCs/>
          <w:color w:val="000000" w:themeColor="text1"/>
          <w:szCs w:val="28"/>
        </w:rPr>
        <w:t xml:space="preserve"> 1</w:t>
      </w:r>
      <w:r w:rsidR="00281315">
        <w:rPr>
          <w:bCs/>
          <w:color w:val="000000" w:themeColor="text1"/>
          <w:szCs w:val="28"/>
        </w:rPr>
        <w:t>8</w:t>
      </w:r>
      <w:r w:rsidR="00010C4A">
        <w:rPr>
          <w:bCs/>
          <w:color w:val="000000" w:themeColor="text1"/>
          <w:szCs w:val="28"/>
        </w:rPr>
        <w:t xml:space="preserve">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010C4A">
        <w:rPr>
          <w:color w:val="000000" w:themeColor="text1"/>
          <w:szCs w:val="28"/>
        </w:rPr>
        <w:t>года № 16-01/14/00</w:t>
      </w:r>
      <w:r w:rsidR="00281315">
        <w:rPr>
          <w:color w:val="000000" w:themeColor="text1"/>
          <w:szCs w:val="28"/>
        </w:rPr>
        <w:t>26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</w:t>
      </w:r>
      <w:r w:rsidR="00F13F5A" w:rsidRPr="009C5F9A">
        <w:rPr>
          <w:color w:val="000000" w:themeColor="text1"/>
          <w:szCs w:val="28"/>
        </w:rPr>
        <w:t>а</w:t>
      </w:r>
      <w:r w:rsidR="00F13F5A" w:rsidRPr="009C5F9A">
        <w:rPr>
          <w:color w:val="000000" w:themeColor="text1"/>
          <w:szCs w:val="28"/>
        </w:rPr>
        <w:t>ции и проведении</w:t>
      </w:r>
      <w:proofErr w:type="gramEnd"/>
      <w:r w:rsidR="00F13F5A" w:rsidRPr="009C5F9A">
        <w:rPr>
          <w:color w:val="000000" w:themeColor="text1"/>
          <w:szCs w:val="28"/>
        </w:rPr>
        <w:t xml:space="preserve"> </w:t>
      </w:r>
      <w:proofErr w:type="gramStart"/>
      <w:r w:rsidR="00F13F5A" w:rsidRPr="009C5F9A">
        <w:rPr>
          <w:color w:val="000000" w:themeColor="text1"/>
          <w:szCs w:val="28"/>
        </w:rPr>
        <w:t>аукциона»,</w:t>
      </w:r>
      <w:r w:rsidR="00F13F5A">
        <w:rPr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</w:t>
      </w:r>
      <w:r w:rsidR="00F13F5A" w:rsidRPr="00710C40">
        <w:rPr>
          <w:color w:val="000000" w:themeColor="text1"/>
          <w:szCs w:val="28"/>
        </w:rPr>
        <w:t>и</w:t>
      </w:r>
      <w:r w:rsidR="00F13F5A" w:rsidRPr="00710C40">
        <w:rPr>
          <w:color w:val="000000" w:themeColor="text1"/>
          <w:szCs w:val="28"/>
        </w:rPr>
        <w:t xml:space="preserve">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281315">
        <w:rPr>
          <w:bCs/>
          <w:color w:val="000000" w:themeColor="text1"/>
          <w:szCs w:val="28"/>
        </w:rPr>
        <w:t>18</w:t>
      </w:r>
      <w:r w:rsidR="00010C4A">
        <w:rPr>
          <w:bCs/>
          <w:color w:val="000000" w:themeColor="text1"/>
          <w:szCs w:val="28"/>
        </w:rPr>
        <w:t xml:space="preserve"> января 2023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</w:t>
      </w:r>
      <w:r w:rsidR="00010C4A">
        <w:rPr>
          <w:color w:val="000000" w:themeColor="text1"/>
          <w:szCs w:val="28"/>
        </w:rPr>
        <w:t>да № 16-01/14/00</w:t>
      </w:r>
      <w:r w:rsidR="00281315">
        <w:rPr>
          <w:color w:val="000000" w:themeColor="text1"/>
          <w:szCs w:val="28"/>
        </w:rPr>
        <w:t>27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 xml:space="preserve">приказа управления градостроительства администрации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010C4A">
        <w:rPr>
          <w:bCs/>
          <w:color w:val="000000" w:themeColor="text1"/>
          <w:szCs w:val="28"/>
        </w:rPr>
        <w:t>1</w:t>
      </w:r>
      <w:r w:rsidR="00281315">
        <w:rPr>
          <w:bCs/>
          <w:color w:val="000000" w:themeColor="text1"/>
          <w:szCs w:val="28"/>
        </w:rPr>
        <w:t>8</w:t>
      </w:r>
      <w:r w:rsidR="00010C4A">
        <w:rPr>
          <w:bCs/>
          <w:color w:val="000000" w:themeColor="text1"/>
          <w:szCs w:val="28"/>
        </w:rPr>
        <w:t xml:space="preserve">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года № 16-01/14/0</w:t>
      </w:r>
      <w:r w:rsidR="00010C4A">
        <w:rPr>
          <w:color w:val="000000" w:themeColor="text1"/>
          <w:szCs w:val="28"/>
        </w:rPr>
        <w:t>0</w:t>
      </w:r>
      <w:r w:rsidR="00281315">
        <w:rPr>
          <w:color w:val="000000" w:themeColor="text1"/>
          <w:szCs w:val="28"/>
        </w:rPr>
        <w:t>28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Уссурийского г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родского округа </w:t>
      </w:r>
      <w:r w:rsidR="00F13F5A">
        <w:rPr>
          <w:bCs/>
          <w:color w:val="000000" w:themeColor="text1"/>
          <w:szCs w:val="28"/>
        </w:rPr>
        <w:t xml:space="preserve">от </w:t>
      </w:r>
      <w:r w:rsidR="00010C4A">
        <w:rPr>
          <w:bCs/>
          <w:color w:val="000000" w:themeColor="text1"/>
          <w:szCs w:val="28"/>
        </w:rPr>
        <w:t>1</w:t>
      </w:r>
      <w:r w:rsidR="00281315">
        <w:rPr>
          <w:bCs/>
          <w:color w:val="000000" w:themeColor="text1"/>
          <w:szCs w:val="28"/>
        </w:rPr>
        <w:t>8</w:t>
      </w:r>
      <w:r w:rsidR="00010C4A">
        <w:rPr>
          <w:bCs/>
          <w:color w:val="000000" w:themeColor="text1"/>
          <w:szCs w:val="28"/>
        </w:rPr>
        <w:t xml:space="preserve"> января</w:t>
      </w:r>
      <w:r w:rsidR="00F13F5A" w:rsidRPr="00710C40">
        <w:rPr>
          <w:bCs/>
          <w:color w:val="000000" w:themeColor="text1"/>
          <w:szCs w:val="28"/>
        </w:rPr>
        <w:t xml:space="preserve"> 202</w:t>
      </w:r>
      <w:r w:rsidR="00010C4A">
        <w:rPr>
          <w:bCs/>
          <w:color w:val="000000" w:themeColor="text1"/>
          <w:szCs w:val="28"/>
        </w:rPr>
        <w:t>3</w:t>
      </w:r>
      <w:r w:rsidR="00F13F5A" w:rsidRPr="00710C40">
        <w:rPr>
          <w:bCs/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года № 16-01/14/0</w:t>
      </w:r>
      <w:r w:rsidR="00010C4A">
        <w:rPr>
          <w:color w:val="000000" w:themeColor="text1"/>
          <w:szCs w:val="28"/>
        </w:rPr>
        <w:t>0</w:t>
      </w:r>
      <w:r w:rsidR="00281315">
        <w:rPr>
          <w:color w:val="000000" w:themeColor="text1"/>
          <w:szCs w:val="28"/>
        </w:rPr>
        <w:t>29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</w:t>
      </w:r>
      <w:proofErr w:type="gramEnd"/>
      <w:r w:rsidR="00F13F5A" w:rsidRPr="009C5F9A">
        <w:rPr>
          <w:color w:val="000000" w:themeColor="text1"/>
          <w:szCs w:val="28"/>
        </w:rPr>
        <w:t xml:space="preserve"> аукциона»</w:t>
      </w:r>
      <w:r w:rsidR="00010C4A">
        <w:rPr>
          <w:color w:val="000000" w:themeColor="text1"/>
          <w:szCs w:val="28"/>
        </w:rPr>
        <w:t>.</w:t>
      </w:r>
      <w:r w:rsidR="00F13F5A" w:rsidRPr="009C5F9A">
        <w:rPr>
          <w:color w:val="000000" w:themeColor="text1"/>
          <w:szCs w:val="28"/>
        </w:rPr>
        <w:t xml:space="preserve"> 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 w:rsidR="001C4CA7">
        <w:rPr>
          <w:b w:val="0"/>
          <w:bCs/>
          <w:sz w:val="28"/>
          <w:szCs w:val="28"/>
        </w:rPr>
        <w:t>вед</w:t>
      </w:r>
      <w:r w:rsidR="001C4CA7">
        <w:rPr>
          <w:b w:val="0"/>
          <w:bCs/>
          <w:sz w:val="28"/>
          <w:szCs w:val="28"/>
        </w:rPr>
        <w:t>е</w:t>
      </w:r>
      <w:r w:rsidR="001C4CA7">
        <w:rPr>
          <w:b w:val="0"/>
          <w:bCs/>
          <w:sz w:val="28"/>
          <w:szCs w:val="28"/>
        </w:rPr>
        <w:t>ния садоводства.</w:t>
      </w:r>
    </w:p>
    <w:p w:rsidR="00811F1E" w:rsidRPr="0088797B" w:rsidRDefault="00811F1E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примерно в </w:t>
      </w:r>
      <w:r w:rsidR="00281315">
        <w:rPr>
          <w:szCs w:val="28"/>
        </w:rPr>
        <w:t>7280</w:t>
      </w:r>
      <w:r w:rsidRPr="0088797B">
        <w:rPr>
          <w:szCs w:val="28"/>
        </w:rPr>
        <w:t xml:space="preserve"> м по направлению         на </w:t>
      </w:r>
      <w:r w:rsidR="00082CD6">
        <w:rPr>
          <w:szCs w:val="28"/>
        </w:rPr>
        <w:t>юго-</w:t>
      </w:r>
      <w:r w:rsidR="001C4CA7">
        <w:rPr>
          <w:szCs w:val="28"/>
        </w:rPr>
        <w:t>восток</w:t>
      </w:r>
      <w:r w:rsidRPr="0088797B">
        <w:rPr>
          <w:szCs w:val="28"/>
        </w:rPr>
        <w:t xml:space="preserve"> от ориентира </w:t>
      </w:r>
      <w:r w:rsidR="001C4CA7">
        <w:rPr>
          <w:szCs w:val="28"/>
        </w:rPr>
        <w:t>административное здание,</w:t>
      </w:r>
      <w:r w:rsidRPr="0088797B">
        <w:rPr>
          <w:szCs w:val="28"/>
        </w:rPr>
        <w:t xml:space="preserve"> расположенного за </w:t>
      </w:r>
      <w:r w:rsidRPr="0088797B">
        <w:rPr>
          <w:szCs w:val="28"/>
        </w:rPr>
        <w:lastRenderedPageBreak/>
        <w:t xml:space="preserve">пределами участка, адрес ориентира: Приморский край, г. Уссурийск, </w:t>
      </w:r>
      <w:r w:rsidR="00082CD6">
        <w:rPr>
          <w:szCs w:val="28"/>
        </w:rPr>
        <w:t xml:space="preserve">                 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</w:t>
      </w:r>
      <w:r w:rsidR="001C4CA7">
        <w:rPr>
          <w:szCs w:val="28"/>
        </w:rPr>
        <w:t>Некрасова, д. 66</w:t>
      </w:r>
      <w:r w:rsidRPr="0088797B">
        <w:rPr>
          <w:szCs w:val="28"/>
        </w:rPr>
        <w:t>.</w:t>
      </w:r>
    </w:p>
    <w:p w:rsidR="00811F1E" w:rsidRPr="0088797B" w:rsidRDefault="00281315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8416" behindDoc="1" locked="0" layoutInCell="1" allowOverlap="1" wp14:anchorId="39E893FE" wp14:editId="2A823AA3">
            <wp:simplePos x="0" y="0"/>
            <wp:positionH relativeFrom="column">
              <wp:posOffset>5073015</wp:posOffset>
            </wp:positionH>
            <wp:positionV relativeFrom="paragraph">
              <wp:posOffset>-210185</wp:posOffset>
            </wp:positionV>
            <wp:extent cx="905136" cy="857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03" cy="8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/>
          <w:szCs w:val="28"/>
        </w:rPr>
        <w:t>Площадь:</w:t>
      </w:r>
      <w:r w:rsidR="00811F1E" w:rsidRPr="0088797B">
        <w:rPr>
          <w:szCs w:val="28"/>
        </w:rPr>
        <w:t xml:space="preserve"> </w:t>
      </w:r>
      <w:r w:rsidR="00C947A7">
        <w:rPr>
          <w:szCs w:val="28"/>
        </w:rPr>
        <w:t>1078</w:t>
      </w:r>
      <w:r w:rsidR="00811F1E" w:rsidRPr="0088797B">
        <w:rPr>
          <w:szCs w:val="28"/>
        </w:rPr>
        <w:t xml:space="preserve">,00  кв. м     </w:t>
      </w:r>
      <w:r w:rsidR="00811F1E"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C947A7">
        <w:rPr>
          <w:bCs/>
          <w:szCs w:val="28"/>
        </w:rPr>
        <w:t>25:18:030206:14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1C4CA7"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r w:rsidRPr="0088797B">
        <w:rPr>
          <w:szCs w:val="28"/>
        </w:rPr>
        <w:t>свободен.</w:t>
      </w:r>
    </w:p>
    <w:p w:rsidR="00811F1E" w:rsidRPr="00471937" w:rsidRDefault="00811F1E" w:rsidP="00811F1E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 w:rsidR="00471937"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0A15AC" w:rsidRDefault="00471937" w:rsidP="000A15AC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="000A15AC" w:rsidRPr="000A15AC">
        <w:rPr>
          <w:sz w:val="20"/>
        </w:rPr>
        <w:t xml:space="preserve"> </w:t>
      </w:r>
      <w:r w:rsidR="000A15AC">
        <w:rPr>
          <w:sz w:val="28"/>
          <w:szCs w:val="28"/>
        </w:rPr>
        <w:t>з</w:t>
      </w:r>
      <w:r w:rsidR="000A15AC" w:rsidRPr="000A15AC">
        <w:rPr>
          <w:sz w:val="28"/>
          <w:szCs w:val="28"/>
          <w:lang w:eastAsia="ru-RU"/>
        </w:rPr>
        <w:t xml:space="preserve">емельный участок полностью расположен в границах </w:t>
      </w:r>
      <w:r w:rsidR="000A15AC">
        <w:rPr>
          <w:sz w:val="28"/>
          <w:szCs w:val="28"/>
          <w:lang w:eastAsia="ru-RU"/>
        </w:rPr>
        <w:t xml:space="preserve">            водоохранной зоны и зоны затопления (</w:t>
      </w:r>
      <w:r w:rsidR="000A15AC" w:rsidRPr="000A15AC">
        <w:rPr>
          <w:sz w:val="28"/>
          <w:szCs w:val="28"/>
          <w:lang w:eastAsia="ru-RU"/>
        </w:rPr>
        <w:t>реестровы</w:t>
      </w:r>
      <w:r w:rsidR="000A15AC">
        <w:rPr>
          <w:sz w:val="28"/>
          <w:szCs w:val="28"/>
          <w:lang w:eastAsia="ru-RU"/>
        </w:rPr>
        <w:t>й</w:t>
      </w:r>
      <w:r w:rsidR="000A15AC" w:rsidRPr="000A15AC">
        <w:rPr>
          <w:sz w:val="28"/>
          <w:szCs w:val="28"/>
          <w:lang w:eastAsia="ru-RU"/>
        </w:rPr>
        <w:t xml:space="preserve"> номер</w:t>
      </w:r>
      <w:r w:rsidR="000A15AC">
        <w:rPr>
          <w:sz w:val="28"/>
          <w:szCs w:val="28"/>
          <w:lang w:eastAsia="ru-RU"/>
        </w:rPr>
        <w:t xml:space="preserve"> зоны</w:t>
      </w:r>
      <w:r w:rsidR="000A15AC" w:rsidRPr="000A15AC">
        <w:rPr>
          <w:sz w:val="28"/>
          <w:szCs w:val="28"/>
          <w:lang w:eastAsia="ru-RU"/>
        </w:rPr>
        <w:t xml:space="preserve"> 25:34-6.35 от 28.03.2017, ограничение использования земельного участка в пределах зоны</w:t>
      </w:r>
      <w:r w:rsidR="000A15AC">
        <w:rPr>
          <w:sz w:val="28"/>
          <w:szCs w:val="28"/>
          <w:lang w:eastAsia="ru-RU"/>
        </w:rPr>
        <w:t>).</w:t>
      </w:r>
      <w:r w:rsidR="000A15AC" w:rsidRPr="000A15AC">
        <w:rPr>
          <w:sz w:val="28"/>
          <w:szCs w:val="28"/>
          <w:lang w:eastAsia="ru-RU"/>
        </w:rPr>
        <w:t xml:space="preserve"> В границах водоохранных зон запрещаются: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before="6" w:line="28" w:lineRule="atLeast"/>
        <w:ind w:left="40" w:right="3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</w:t>
      </w:r>
      <w:r w:rsidRPr="000A15AC">
        <w:rPr>
          <w:sz w:val="28"/>
          <w:szCs w:val="28"/>
          <w:lang w:eastAsia="ru-RU"/>
        </w:rPr>
        <w:t>в</w:t>
      </w:r>
      <w:r w:rsidRPr="000A15AC">
        <w:rPr>
          <w:sz w:val="28"/>
          <w:szCs w:val="28"/>
          <w:lang w:eastAsia="ru-RU"/>
        </w:rPr>
        <w:t>ляющих и ядовитых веществ, пунктов захоронения радиоактивных отх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дов;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осуществление авиационных мер по борьбе с вредными организмами;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before="5" w:line="28" w:lineRule="atLeast"/>
        <w:ind w:left="40" w:right="3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движение и стоянка транспортных средств (кроме специальных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средств), за исключением их движения по дорогам и стоянки на д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рогах и в специально оборудованных местах, имеющих твердое покрытие;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ind w:left="40" w:right="1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автозаправочных станций, складов горюче-смазочных мат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риалов (за исключением случаев, если автозаправочные станции, склады г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рюче-смазочных материалов размещены на территориях портов, судостро</w:t>
      </w:r>
      <w:r w:rsidRPr="000A15AC">
        <w:rPr>
          <w:sz w:val="28"/>
          <w:szCs w:val="28"/>
          <w:lang w:eastAsia="ru-RU"/>
        </w:rPr>
        <w:t>и</w:t>
      </w:r>
      <w:r w:rsidRPr="000A15AC">
        <w:rPr>
          <w:sz w:val="28"/>
          <w:szCs w:val="28"/>
          <w:lang w:eastAsia="ru-RU"/>
        </w:rPr>
        <w:t>тельных и судоремонтных организаций, инфраструктуры внутренних во</w:t>
      </w:r>
      <w:r w:rsidRPr="000A15AC">
        <w:rPr>
          <w:sz w:val="28"/>
          <w:szCs w:val="28"/>
          <w:lang w:eastAsia="ru-RU"/>
        </w:rPr>
        <w:t>д</w:t>
      </w:r>
      <w:r w:rsidRPr="000A15AC">
        <w:rPr>
          <w:sz w:val="28"/>
          <w:szCs w:val="28"/>
          <w:lang w:eastAsia="ru-RU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средств, осуществление мойки транспортных средств;</w:t>
      </w:r>
    </w:p>
    <w:p w:rsidR="000A15AC" w:rsidRPr="000A15AC" w:rsidRDefault="000A15AC" w:rsidP="000A15AC">
      <w:pPr>
        <w:pStyle w:val="TableParagraph"/>
        <w:numPr>
          <w:ilvl w:val="0"/>
          <w:numId w:val="6"/>
        </w:numPr>
        <w:tabs>
          <w:tab w:val="left" w:pos="257"/>
        </w:tabs>
        <w:spacing w:line="28" w:lineRule="atLeast"/>
        <w:ind w:left="40" w:right="328" w:firstLine="0"/>
        <w:jc w:val="both"/>
        <w:rPr>
          <w:b/>
          <w:szCs w:val="28"/>
        </w:rPr>
      </w:pPr>
      <w:r w:rsidRPr="000A15AC">
        <w:rPr>
          <w:sz w:val="28"/>
          <w:szCs w:val="28"/>
          <w:lang w:eastAsia="ru-RU"/>
        </w:rPr>
        <w:t xml:space="preserve"> размещение специализированных хранилищ пестицидов и агрохимик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тов, применение пестицидов и агрохимикатов</w:t>
      </w:r>
      <w:r>
        <w:rPr>
          <w:sz w:val="28"/>
          <w:szCs w:val="28"/>
          <w:lang w:eastAsia="ru-RU"/>
        </w:rPr>
        <w:t>.</w:t>
      </w:r>
    </w:p>
    <w:p w:rsidR="000A15AC" w:rsidRPr="000A15AC" w:rsidRDefault="000A15AC" w:rsidP="000A15AC">
      <w:pPr>
        <w:pStyle w:val="TableParagraph"/>
        <w:tabs>
          <w:tab w:val="left" w:pos="257"/>
        </w:tabs>
        <w:spacing w:line="28" w:lineRule="atLeast"/>
        <w:ind w:right="3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0A15AC">
        <w:rPr>
          <w:sz w:val="28"/>
          <w:szCs w:val="28"/>
          <w:lang w:eastAsia="ru-RU"/>
        </w:rPr>
        <w:t>В соответствии с пунктами 1,6 статьи 67.</w:t>
      </w:r>
      <w:r>
        <w:rPr>
          <w:sz w:val="28"/>
          <w:szCs w:val="28"/>
          <w:lang w:eastAsia="ru-RU"/>
        </w:rPr>
        <w:t>1 Водного кодекса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</w:t>
      </w:r>
      <w:r w:rsidRPr="000A15AC">
        <w:rPr>
          <w:sz w:val="28"/>
          <w:szCs w:val="28"/>
          <w:lang w:eastAsia="ru-RU"/>
        </w:rPr>
        <w:t>дерации в целях предотвращения негативного воздействия вод (затопления, подтопления, разрушения берегов водных объектов, забол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чива</w:t>
      </w:r>
      <w:r>
        <w:rPr>
          <w:sz w:val="28"/>
          <w:szCs w:val="28"/>
          <w:lang w:eastAsia="ru-RU"/>
        </w:rPr>
        <w:t xml:space="preserve">ния) </w:t>
      </w:r>
      <w:r w:rsidRPr="000A15AC">
        <w:rPr>
          <w:sz w:val="28"/>
          <w:szCs w:val="28"/>
          <w:lang w:eastAsia="ru-RU"/>
        </w:rPr>
        <w:t>и ликвидации его последствий проводятся специальные защи</w:t>
      </w:r>
      <w:r w:rsidRPr="000A15AC">
        <w:rPr>
          <w:sz w:val="28"/>
          <w:szCs w:val="28"/>
          <w:lang w:eastAsia="ru-RU"/>
        </w:rPr>
        <w:t>т</w:t>
      </w:r>
      <w:r w:rsidRPr="000A15AC">
        <w:rPr>
          <w:sz w:val="28"/>
          <w:szCs w:val="28"/>
          <w:lang w:eastAsia="ru-RU"/>
        </w:rPr>
        <w:t>ные мероприятия в соответствии с настоящим Кодексом и другими фед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ральными законами.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 w:rsidR="0000196B"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</w:t>
      </w:r>
      <w:r w:rsidR="00471937">
        <w:rPr>
          <w:rFonts w:ascii="Times New Roman" w:hAnsi="Times New Roman" w:cs="Times New Roman"/>
          <w:sz w:val="28"/>
          <w:szCs w:val="28"/>
        </w:rPr>
        <w:t>ведение садоводства.</w:t>
      </w:r>
    </w:p>
    <w:p w:rsidR="00471937" w:rsidRPr="00471937" w:rsidRDefault="001507B3" w:rsidP="00471937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="00082CD6">
        <w:rPr>
          <w:b/>
          <w:szCs w:val="28"/>
        </w:rPr>
        <w:t xml:space="preserve"> </w:t>
      </w:r>
      <w:r w:rsidR="00082CD6">
        <w:rPr>
          <w:szCs w:val="28"/>
        </w:rPr>
        <w:t>н</w:t>
      </w:r>
      <w:r w:rsidR="00471937" w:rsidRPr="00471937">
        <w:rPr>
          <w:szCs w:val="28"/>
        </w:rPr>
        <w:t>е допускается размещение хозяйственных построек со стороны улиц, за исключением гаражей.</w:t>
      </w:r>
    </w:p>
    <w:p w:rsidR="00471937" w:rsidRDefault="00471937" w:rsidP="00471937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 w:rsidR="0000196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1507B3" w:rsidRPr="00471937" w:rsidRDefault="001507B3" w:rsidP="00471937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1507B3" w:rsidRPr="0088797B" w:rsidRDefault="001507B3" w:rsidP="00471937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 w:rsidR="00471937">
        <w:rPr>
          <w:szCs w:val="28"/>
        </w:rPr>
        <w:t>4</w:t>
      </w:r>
      <w:r w:rsidRPr="0088797B">
        <w:rPr>
          <w:szCs w:val="28"/>
        </w:rPr>
        <w:t>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1507B3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 w:rsidR="00471937"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71937" w:rsidRPr="0088797B" w:rsidRDefault="00471937" w:rsidP="001507B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0196B" w:rsidRPr="00161A14" w:rsidRDefault="0000196B" w:rsidP="0000196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A15AC">
        <w:rPr>
          <w:szCs w:val="28"/>
        </w:rPr>
        <w:t>239</w:t>
      </w:r>
      <w:r w:rsidR="002F38F4"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0A15AC">
        <w:rPr>
          <w:bCs/>
          <w:szCs w:val="28"/>
        </w:rPr>
        <w:t>Двести тридцать девять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A15AC">
        <w:rPr>
          <w:szCs w:val="28"/>
        </w:rPr>
        <w:t>7</w:t>
      </w:r>
      <w:r w:rsidRPr="0088797B">
        <w:rPr>
          <w:szCs w:val="28"/>
        </w:rPr>
        <w:t xml:space="preserve"> </w:t>
      </w:r>
      <w:r w:rsidR="000A15AC">
        <w:rPr>
          <w:szCs w:val="28"/>
        </w:rPr>
        <w:t>170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0A15AC">
        <w:rPr>
          <w:bCs/>
          <w:szCs w:val="28"/>
        </w:rPr>
        <w:t>Семь тысяч сто семьдесят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00196B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0A15AC">
        <w:rPr>
          <w:bCs/>
          <w:szCs w:val="28"/>
        </w:rPr>
        <w:t>95</w:t>
      </w:r>
      <w:r w:rsidR="00082CD6">
        <w:rPr>
          <w:bCs/>
          <w:szCs w:val="28"/>
        </w:rPr>
        <w:t xml:space="preserve"> </w:t>
      </w:r>
      <w:r w:rsidR="000A15AC">
        <w:rPr>
          <w:bCs/>
          <w:szCs w:val="28"/>
        </w:rPr>
        <w:t>600</w:t>
      </w:r>
      <w:r w:rsidRPr="0088797B">
        <w:rPr>
          <w:bCs/>
          <w:szCs w:val="28"/>
        </w:rPr>
        <w:t xml:space="preserve"> (</w:t>
      </w:r>
      <w:r w:rsidR="000A15AC">
        <w:rPr>
          <w:bCs/>
          <w:szCs w:val="28"/>
        </w:rPr>
        <w:t>Девяносто пять тысяч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lastRenderedPageBreak/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B37414" w:rsidRPr="0088797B" w:rsidRDefault="00B37414" w:rsidP="00B3741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B37414" w:rsidRPr="0088797B" w:rsidRDefault="000C223A" w:rsidP="00B3741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9440" behindDoc="1" locked="0" layoutInCell="1" allowOverlap="1" wp14:anchorId="2F537480" wp14:editId="2FA91B42">
            <wp:simplePos x="0" y="0"/>
            <wp:positionH relativeFrom="column">
              <wp:posOffset>4698365</wp:posOffset>
            </wp:positionH>
            <wp:positionV relativeFrom="paragraph">
              <wp:posOffset>641985</wp:posOffset>
            </wp:positionV>
            <wp:extent cx="1130300" cy="8362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14" w:rsidRPr="0088797B">
        <w:rPr>
          <w:bCs/>
          <w:szCs w:val="28"/>
        </w:rPr>
        <w:t xml:space="preserve">Местоположение: </w:t>
      </w:r>
      <w:r w:rsidR="00B37414" w:rsidRPr="0088797B">
        <w:rPr>
          <w:szCs w:val="28"/>
        </w:rPr>
        <w:t xml:space="preserve">установлено </w:t>
      </w:r>
      <w:r>
        <w:rPr>
          <w:szCs w:val="28"/>
        </w:rPr>
        <w:t>примерно в 7300 м по направлению на юго</w:t>
      </w:r>
      <w:r w:rsidR="009B44B7">
        <w:rPr>
          <w:szCs w:val="28"/>
        </w:rPr>
        <w:t>-восток относительно ориентира административное здание, расположе</w:t>
      </w:r>
      <w:r w:rsidR="009B44B7">
        <w:rPr>
          <w:szCs w:val="28"/>
        </w:rPr>
        <w:t>н</w:t>
      </w:r>
      <w:r w:rsidR="009B44B7">
        <w:rPr>
          <w:szCs w:val="28"/>
        </w:rPr>
        <w:t xml:space="preserve">ного за пределами участка, адрес ориентира: Приморский край, г. Уссурийск, ул. </w:t>
      </w:r>
      <w:r>
        <w:rPr>
          <w:szCs w:val="28"/>
        </w:rPr>
        <w:t>Некрасова, д. 66</w:t>
      </w:r>
      <w:r w:rsidR="00B37414" w:rsidRPr="0088797B">
        <w:rPr>
          <w:szCs w:val="28"/>
        </w:rPr>
        <w:t>.</w:t>
      </w:r>
    </w:p>
    <w:p w:rsidR="00B37414" w:rsidRPr="0088797B" w:rsidRDefault="00B37414" w:rsidP="00B3741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0C223A">
        <w:rPr>
          <w:szCs w:val="28"/>
        </w:rPr>
        <w:t>967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B37414" w:rsidRPr="0088797B" w:rsidRDefault="00B37414" w:rsidP="00B3741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B37414" w:rsidRPr="0088797B" w:rsidRDefault="00B37414" w:rsidP="00B3741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0C223A">
        <w:rPr>
          <w:bCs/>
          <w:szCs w:val="28"/>
        </w:rPr>
        <w:t>25:18:030206:3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1F6C4A"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B37414" w:rsidRPr="0088797B" w:rsidRDefault="00B37414" w:rsidP="00B37414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B37414" w:rsidRPr="0088797B" w:rsidRDefault="00B37414" w:rsidP="00B3741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0C223A" w:rsidRDefault="000C223A" w:rsidP="000C223A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>
        <w:rPr>
          <w:sz w:val="28"/>
          <w:szCs w:val="28"/>
        </w:rPr>
        <w:t>з</w:t>
      </w:r>
      <w:r w:rsidRPr="000A15AC">
        <w:rPr>
          <w:sz w:val="28"/>
          <w:szCs w:val="28"/>
          <w:lang w:eastAsia="ru-RU"/>
        </w:rPr>
        <w:t xml:space="preserve">емельный участок полностью расположен в границах </w:t>
      </w:r>
      <w:r>
        <w:rPr>
          <w:sz w:val="28"/>
          <w:szCs w:val="28"/>
          <w:lang w:eastAsia="ru-RU"/>
        </w:rPr>
        <w:t xml:space="preserve">            </w:t>
      </w:r>
      <w:proofErr w:type="spellStart"/>
      <w:r>
        <w:rPr>
          <w:sz w:val="28"/>
          <w:szCs w:val="28"/>
          <w:lang w:eastAsia="ru-RU"/>
        </w:rPr>
        <w:t>водоохранной</w:t>
      </w:r>
      <w:proofErr w:type="spellEnd"/>
      <w:r>
        <w:rPr>
          <w:sz w:val="28"/>
          <w:szCs w:val="28"/>
          <w:lang w:eastAsia="ru-RU"/>
        </w:rPr>
        <w:t xml:space="preserve"> зоны и зоны затопления (</w:t>
      </w:r>
      <w:r w:rsidRPr="000A15AC">
        <w:rPr>
          <w:sz w:val="28"/>
          <w:szCs w:val="28"/>
          <w:lang w:eastAsia="ru-RU"/>
        </w:rPr>
        <w:t>реестровы</w:t>
      </w:r>
      <w:r>
        <w:rPr>
          <w:sz w:val="28"/>
          <w:szCs w:val="28"/>
          <w:lang w:eastAsia="ru-RU"/>
        </w:rPr>
        <w:t>й</w:t>
      </w:r>
      <w:r w:rsidRPr="000A15AC">
        <w:rPr>
          <w:sz w:val="28"/>
          <w:szCs w:val="28"/>
          <w:lang w:eastAsia="ru-RU"/>
        </w:rPr>
        <w:t xml:space="preserve"> номер</w:t>
      </w:r>
      <w:r>
        <w:rPr>
          <w:sz w:val="28"/>
          <w:szCs w:val="28"/>
          <w:lang w:eastAsia="ru-RU"/>
        </w:rPr>
        <w:t xml:space="preserve"> зоны</w:t>
      </w:r>
      <w:r w:rsidRPr="000A15AC">
        <w:rPr>
          <w:sz w:val="28"/>
          <w:szCs w:val="28"/>
          <w:lang w:eastAsia="ru-RU"/>
        </w:rPr>
        <w:t xml:space="preserve"> 25:34-6.35 от 28.03.2017, ограничение использования земельного участка в пределах зоны</w:t>
      </w:r>
      <w:r>
        <w:rPr>
          <w:sz w:val="28"/>
          <w:szCs w:val="28"/>
          <w:lang w:eastAsia="ru-RU"/>
        </w:rPr>
        <w:t>).</w:t>
      </w:r>
      <w:r w:rsidRPr="000A15AC">
        <w:rPr>
          <w:sz w:val="28"/>
          <w:szCs w:val="28"/>
          <w:lang w:eastAsia="ru-RU"/>
        </w:rPr>
        <w:t xml:space="preserve"> В границах водоохранных зон запрещаются:</w:t>
      </w:r>
    </w:p>
    <w:p w:rsidR="000C223A" w:rsidRPr="000A15AC" w:rsidRDefault="000C223A" w:rsidP="000C223A">
      <w:pPr>
        <w:pStyle w:val="TableParagraph"/>
        <w:numPr>
          <w:ilvl w:val="0"/>
          <w:numId w:val="8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0C223A" w:rsidRPr="000A15AC" w:rsidRDefault="000C223A" w:rsidP="000C223A">
      <w:pPr>
        <w:pStyle w:val="TableParagraph"/>
        <w:numPr>
          <w:ilvl w:val="0"/>
          <w:numId w:val="8"/>
        </w:numPr>
        <w:tabs>
          <w:tab w:val="left" w:pos="257"/>
        </w:tabs>
        <w:spacing w:before="6" w:line="28" w:lineRule="atLeast"/>
        <w:ind w:left="40" w:right="3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</w:t>
      </w:r>
      <w:r w:rsidRPr="000A15AC">
        <w:rPr>
          <w:sz w:val="28"/>
          <w:szCs w:val="28"/>
          <w:lang w:eastAsia="ru-RU"/>
        </w:rPr>
        <w:t>в</w:t>
      </w:r>
      <w:r w:rsidRPr="000A15AC">
        <w:rPr>
          <w:sz w:val="28"/>
          <w:szCs w:val="28"/>
          <w:lang w:eastAsia="ru-RU"/>
        </w:rPr>
        <w:t>ляющих и ядовитых веществ, пунктов захоронения радиоактивных отх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дов;</w:t>
      </w:r>
    </w:p>
    <w:p w:rsidR="000C223A" w:rsidRPr="000A15AC" w:rsidRDefault="000C223A" w:rsidP="000C223A">
      <w:pPr>
        <w:pStyle w:val="TableParagraph"/>
        <w:numPr>
          <w:ilvl w:val="0"/>
          <w:numId w:val="8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осуществление авиационных мер по борьбе с вредными организмами;</w:t>
      </w:r>
    </w:p>
    <w:p w:rsidR="000C223A" w:rsidRPr="000A15AC" w:rsidRDefault="000C223A" w:rsidP="000C223A">
      <w:pPr>
        <w:pStyle w:val="TableParagraph"/>
        <w:numPr>
          <w:ilvl w:val="0"/>
          <w:numId w:val="8"/>
        </w:numPr>
        <w:tabs>
          <w:tab w:val="left" w:pos="257"/>
        </w:tabs>
        <w:spacing w:before="5" w:line="28" w:lineRule="atLeast"/>
        <w:ind w:left="40" w:right="3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движение и стоянка транспортных средств (кроме специальных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средств), за исключением их движения по дорогам и стоянки на д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рогах и в специально оборудованных местах, имеющих твердое покрытие;</w:t>
      </w:r>
    </w:p>
    <w:p w:rsidR="000C223A" w:rsidRPr="000A15AC" w:rsidRDefault="000C223A" w:rsidP="000C223A">
      <w:pPr>
        <w:pStyle w:val="TableParagraph"/>
        <w:numPr>
          <w:ilvl w:val="0"/>
          <w:numId w:val="8"/>
        </w:numPr>
        <w:tabs>
          <w:tab w:val="left" w:pos="257"/>
        </w:tabs>
        <w:spacing w:line="28" w:lineRule="atLeast"/>
        <w:ind w:left="40" w:right="1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Pr="000A15AC">
        <w:rPr>
          <w:sz w:val="28"/>
          <w:szCs w:val="28"/>
          <w:lang w:eastAsia="ru-RU"/>
        </w:rPr>
        <w:t>размещение автозаправочных станций, складов горюче-смазочных мат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риалов (за исключением случаев, если автозаправочные станции, склады г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рюче-смазочных материалов размещены на территориях портов, судостро</w:t>
      </w:r>
      <w:r w:rsidRPr="000A15AC">
        <w:rPr>
          <w:sz w:val="28"/>
          <w:szCs w:val="28"/>
          <w:lang w:eastAsia="ru-RU"/>
        </w:rPr>
        <w:t>и</w:t>
      </w:r>
      <w:r w:rsidRPr="000A15AC">
        <w:rPr>
          <w:sz w:val="28"/>
          <w:szCs w:val="28"/>
          <w:lang w:eastAsia="ru-RU"/>
        </w:rPr>
        <w:t>тельных и судоремонтных организаций, инфраструктуры внутренних во</w:t>
      </w:r>
      <w:r w:rsidRPr="000A15AC">
        <w:rPr>
          <w:sz w:val="28"/>
          <w:szCs w:val="28"/>
          <w:lang w:eastAsia="ru-RU"/>
        </w:rPr>
        <w:t>д</w:t>
      </w:r>
      <w:r w:rsidRPr="000A15AC">
        <w:rPr>
          <w:sz w:val="28"/>
          <w:szCs w:val="28"/>
          <w:lang w:eastAsia="ru-RU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средств, осуществление мойки транспортных средств;</w:t>
      </w:r>
      <w:proofErr w:type="gramEnd"/>
    </w:p>
    <w:p w:rsidR="000C223A" w:rsidRPr="000A15AC" w:rsidRDefault="000C223A" w:rsidP="000C223A">
      <w:pPr>
        <w:pStyle w:val="TableParagraph"/>
        <w:numPr>
          <w:ilvl w:val="0"/>
          <w:numId w:val="8"/>
        </w:numPr>
        <w:tabs>
          <w:tab w:val="left" w:pos="257"/>
        </w:tabs>
        <w:spacing w:line="28" w:lineRule="atLeast"/>
        <w:ind w:left="40" w:right="328" w:firstLine="0"/>
        <w:jc w:val="both"/>
        <w:rPr>
          <w:b/>
          <w:szCs w:val="28"/>
        </w:rPr>
      </w:pPr>
      <w:r w:rsidRPr="000A15AC">
        <w:rPr>
          <w:sz w:val="28"/>
          <w:szCs w:val="28"/>
          <w:lang w:eastAsia="ru-RU"/>
        </w:rPr>
        <w:t xml:space="preserve"> размещение специализированных хранилищ пестицидов и агрохимик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тов, применение пестицидов и агрохимикатов</w:t>
      </w:r>
      <w:r>
        <w:rPr>
          <w:sz w:val="28"/>
          <w:szCs w:val="28"/>
          <w:lang w:eastAsia="ru-RU"/>
        </w:rPr>
        <w:t>.</w:t>
      </w:r>
    </w:p>
    <w:p w:rsidR="000C223A" w:rsidRPr="000A15AC" w:rsidRDefault="000C223A" w:rsidP="000C223A">
      <w:pPr>
        <w:pStyle w:val="TableParagraph"/>
        <w:tabs>
          <w:tab w:val="left" w:pos="257"/>
        </w:tabs>
        <w:spacing w:line="28" w:lineRule="atLeast"/>
        <w:ind w:right="3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</w:t>
      </w:r>
      <w:r w:rsidRPr="000A15AC">
        <w:rPr>
          <w:sz w:val="28"/>
          <w:szCs w:val="28"/>
          <w:lang w:eastAsia="ru-RU"/>
        </w:rPr>
        <w:t>В соответствии с пунктами 1,6 статьи 67.</w:t>
      </w:r>
      <w:r>
        <w:rPr>
          <w:sz w:val="28"/>
          <w:szCs w:val="28"/>
          <w:lang w:eastAsia="ru-RU"/>
        </w:rPr>
        <w:t>1 Водного кодекса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</w:t>
      </w:r>
      <w:r w:rsidRPr="000A15AC">
        <w:rPr>
          <w:sz w:val="28"/>
          <w:szCs w:val="28"/>
          <w:lang w:eastAsia="ru-RU"/>
        </w:rPr>
        <w:t>дерации в целях предотвращения негативного воздействия вод (затопления, подтопления, разрушения берегов водных объектов, забол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чива</w:t>
      </w:r>
      <w:r>
        <w:rPr>
          <w:sz w:val="28"/>
          <w:szCs w:val="28"/>
          <w:lang w:eastAsia="ru-RU"/>
        </w:rPr>
        <w:t xml:space="preserve">ния) </w:t>
      </w:r>
      <w:r w:rsidRPr="000A15AC">
        <w:rPr>
          <w:sz w:val="28"/>
          <w:szCs w:val="28"/>
          <w:lang w:eastAsia="ru-RU"/>
        </w:rPr>
        <w:t>и ликвидации его последствий проводятся специальные защи</w:t>
      </w:r>
      <w:r w:rsidRPr="000A15AC">
        <w:rPr>
          <w:sz w:val="28"/>
          <w:szCs w:val="28"/>
          <w:lang w:eastAsia="ru-RU"/>
        </w:rPr>
        <w:t>т</w:t>
      </w:r>
      <w:r w:rsidRPr="000A15AC">
        <w:rPr>
          <w:sz w:val="28"/>
          <w:szCs w:val="28"/>
          <w:lang w:eastAsia="ru-RU"/>
        </w:rPr>
        <w:t>ные мероприятия в соответствии с настоящим Кодексом и другими фед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ральными законами.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B37414" w:rsidRDefault="00B37414" w:rsidP="00B37414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B37414" w:rsidRPr="00471937" w:rsidRDefault="00B37414" w:rsidP="00B37414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B37414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B37414" w:rsidRPr="0088797B" w:rsidRDefault="00B37414" w:rsidP="00B37414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37414" w:rsidRPr="00161A14" w:rsidRDefault="00B37414" w:rsidP="00B3741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C223A">
        <w:rPr>
          <w:szCs w:val="28"/>
        </w:rPr>
        <w:t>21</w:t>
      </w:r>
      <w:r w:rsidR="00E37611">
        <w:rPr>
          <w:szCs w:val="28"/>
        </w:rPr>
        <w:t>4</w:t>
      </w:r>
      <w:r>
        <w:rPr>
          <w:szCs w:val="28"/>
        </w:rPr>
        <w:t xml:space="preserve"> </w:t>
      </w:r>
      <w:r w:rsidR="00E37611">
        <w:rPr>
          <w:szCs w:val="28"/>
        </w:rPr>
        <w:t>000</w:t>
      </w:r>
      <w:r w:rsidRPr="0088797B">
        <w:rPr>
          <w:bCs/>
          <w:szCs w:val="28"/>
        </w:rPr>
        <w:t xml:space="preserve"> (</w:t>
      </w:r>
      <w:r w:rsidR="00E37611">
        <w:rPr>
          <w:bCs/>
          <w:szCs w:val="28"/>
        </w:rPr>
        <w:t>Двести</w:t>
      </w:r>
      <w:r w:rsidR="000C223A">
        <w:rPr>
          <w:bCs/>
          <w:szCs w:val="28"/>
        </w:rPr>
        <w:t xml:space="preserve"> ч</w:t>
      </w:r>
      <w:r w:rsidR="000C223A">
        <w:rPr>
          <w:bCs/>
          <w:szCs w:val="28"/>
        </w:rPr>
        <w:t>е</w:t>
      </w:r>
      <w:r w:rsidR="000C223A">
        <w:rPr>
          <w:bCs/>
          <w:szCs w:val="28"/>
        </w:rPr>
        <w:t xml:space="preserve">тырнадцать </w:t>
      </w:r>
      <w:r w:rsidR="00E37611">
        <w:rPr>
          <w:bCs/>
          <w:szCs w:val="28"/>
        </w:rPr>
        <w:t>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Шаг аукциона (3% начальной цены): </w:t>
      </w:r>
      <w:r w:rsidR="000C223A">
        <w:rPr>
          <w:szCs w:val="28"/>
        </w:rPr>
        <w:t>6</w:t>
      </w:r>
      <w:r w:rsidRPr="0088797B">
        <w:rPr>
          <w:szCs w:val="28"/>
        </w:rPr>
        <w:t xml:space="preserve"> </w:t>
      </w:r>
      <w:r w:rsidR="000C223A">
        <w:rPr>
          <w:szCs w:val="28"/>
        </w:rPr>
        <w:t>420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0C223A">
        <w:rPr>
          <w:bCs/>
          <w:szCs w:val="28"/>
        </w:rPr>
        <w:t>Шесть тысяч четыреста дв</w:t>
      </w:r>
      <w:r w:rsidR="000C223A">
        <w:rPr>
          <w:bCs/>
          <w:szCs w:val="28"/>
        </w:rPr>
        <w:t>а</w:t>
      </w:r>
      <w:r w:rsidR="000C223A">
        <w:rPr>
          <w:bCs/>
          <w:szCs w:val="28"/>
        </w:rPr>
        <w:t>дцать</w:t>
      </w:r>
      <w:r w:rsidRPr="0088797B">
        <w:rPr>
          <w:bCs/>
          <w:szCs w:val="28"/>
        </w:rPr>
        <w:t>) рублей;</w:t>
      </w:r>
    </w:p>
    <w:p w:rsidR="00B37414" w:rsidRPr="0088797B" w:rsidRDefault="00B37414" w:rsidP="00B37414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0C223A">
        <w:rPr>
          <w:bCs/>
          <w:szCs w:val="28"/>
        </w:rPr>
        <w:t>85</w:t>
      </w:r>
      <w:r w:rsidR="00E37611">
        <w:rPr>
          <w:bCs/>
          <w:szCs w:val="28"/>
        </w:rPr>
        <w:t xml:space="preserve"> 600</w:t>
      </w:r>
      <w:r w:rsidR="00AB4717">
        <w:rPr>
          <w:bCs/>
          <w:szCs w:val="28"/>
        </w:rPr>
        <w:t xml:space="preserve"> </w:t>
      </w:r>
      <w:r w:rsidRPr="0088797B">
        <w:rPr>
          <w:bCs/>
          <w:szCs w:val="28"/>
        </w:rPr>
        <w:t>(</w:t>
      </w:r>
      <w:r w:rsidR="000C223A">
        <w:rPr>
          <w:bCs/>
          <w:szCs w:val="28"/>
        </w:rPr>
        <w:t>Восемьдесят пять тысяч шестьсот</w:t>
      </w:r>
      <w:r w:rsidRPr="0088797B">
        <w:rPr>
          <w:bCs/>
          <w:szCs w:val="28"/>
        </w:rPr>
        <w:t>) рубл</w:t>
      </w:r>
      <w:r w:rsidR="00E37611">
        <w:rPr>
          <w:bCs/>
          <w:szCs w:val="28"/>
        </w:rPr>
        <w:t>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B37414" w:rsidRPr="0088797B" w:rsidRDefault="00B37414" w:rsidP="00B37414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BF49BC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0464" behindDoc="1" locked="0" layoutInCell="1" allowOverlap="1" wp14:anchorId="089D731A" wp14:editId="1B55688A">
            <wp:simplePos x="0" y="0"/>
            <wp:positionH relativeFrom="column">
              <wp:posOffset>4871720</wp:posOffset>
            </wp:positionH>
            <wp:positionV relativeFrom="paragraph">
              <wp:posOffset>616585</wp:posOffset>
            </wp:positionV>
            <wp:extent cx="1012825" cy="8255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BC">
        <w:rPr>
          <w:bCs/>
          <w:szCs w:val="28"/>
        </w:rPr>
        <w:t xml:space="preserve"> </w:t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</w:t>
      </w:r>
      <w:r>
        <w:rPr>
          <w:szCs w:val="28"/>
        </w:rPr>
        <w:t>примерно в 5375 м по направлению на юго-восток относительно ориентира административное здание, расположе</w:t>
      </w:r>
      <w:r>
        <w:rPr>
          <w:szCs w:val="28"/>
        </w:rPr>
        <w:t>н</w:t>
      </w:r>
      <w:r>
        <w:rPr>
          <w:szCs w:val="28"/>
        </w:rPr>
        <w:t>ного за пределами участка, адрес ориентира: Приморский край, г. Уссурийск, ул. Некрасова, д. 66</w:t>
      </w:r>
      <w:r w:rsidR="00DD7B23"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BF49BC">
        <w:rPr>
          <w:szCs w:val="28"/>
        </w:rPr>
        <w:t>660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BF49BC">
        <w:rPr>
          <w:bCs/>
          <w:szCs w:val="28"/>
        </w:rPr>
        <w:t>25:18:032003:66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1F6C4A">
        <w:rPr>
          <w:szCs w:val="28"/>
        </w:rPr>
        <w:t>сельскохозяйственного назначения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E37611">
      <w:pPr>
        <w:tabs>
          <w:tab w:val="left" w:pos="8220"/>
        </w:tabs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  <w:r w:rsidR="00E37611">
        <w:rPr>
          <w:szCs w:val="28"/>
        </w:rPr>
        <w:tab/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DD7B23" w:rsidRDefault="00DD7B23" w:rsidP="00DD7B23">
      <w:pPr>
        <w:jc w:val="both"/>
        <w:rPr>
          <w:color w:val="000000" w:themeColor="text1"/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 xml:space="preserve">Земельный участок </w:t>
      </w:r>
      <w:r>
        <w:rPr>
          <w:szCs w:val="28"/>
          <w:u w:val="single"/>
        </w:rPr>
        <w:t xml:space="preserve">полностью </w:t>
      </w:r>
      <w:r w:rsidRPr="00471937">
        <w:rPr>
          <w:szCs w:val="28"/>
          <w:u w:val="single"/>
        </w:rPr>
        <w:t>расположен в</w:t>
      </w:r>
      <w:r w:rsidR="00BF49BC">
        <w:rPr>
          <w:szCs w:val="28"/>
          <w:u w:val="single"/>
        </w:rPr>
        <w:t xml:space="preserve"> зоне затопления 1% паводком</w:t>
      </w:r>
      <w:r w:rsidRPr="00471937">
        <w:rPr>
          <w:color w:val="000000" w:themeColor="text1"/>
          <w:szCs w:val="28"/>
          <w:u w:val="single"/>
        </w:rPr>
        <w:t>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Федерации в целях предотвращения негативного воздействия вод и ликвидации его последствий проводятся специальные защитные меропри</w:t>
      </w:r>
      <w:r w:rsidRPr="00471937">
        <w:rPr>
          <w:color w:val="000000" w:themeColor="text1"/>
          <w:szCs w:val="28"/>
        </w:rPr>
        <w:t>я</w:t>
      </w:r>
      <w:r w:rsidRPr="00471937">
        <w:rPr>
          <w:color w:val="000000" w:themeColor="text1"/>
          <w:szCs w:val="28"/>
        </w:rPr>
        <w:t>тия в соответствии с настоящим Кодексом и другими федеральными закон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 xml:space="preserve">ми. 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>
        <w:rPr>
          <w:rFonts w:ascii="PT Astra Serif" w:hAnsi="PT Astra Serif" w:cs="PT Astra Serif"/>
          <w:szCs w:val="28"/>
        </w:rPr>
        <w:t>В соответствии с частью 1 с</w:t>
      </w:r>
      <w:r w:rsidRPr="00BF49BC">
        <w:rPr>
          <w:rFonts w:ascii="PT Astra Serif" w:hAnsi="PT Astra Serif" w:cs="PT Astra Serif"/>
          <w:szCs w:val="28"/>
        </w:rPr>
        <w:t>т</w:t>
      </w:r>
      <w:r>
        <w:rPr>
          <w:rFonts w:ascii="PT Astra Serif" w:hAnsi="PT Astra Serif" w:cs="PT Astra Serif"/>
          <w:szCs w:val="28"/>
        </w:rPr>
        <w:t xml:space="preserve">. </w:t>
      </w:r>
      <w:r w:rsidRPr="00BF49BC">
        <w:rPr>
          <w:rFonts w:ascii="PT Astra Serif" w:hAnsi="PT Astra Serif" w:cs="PT Astra Serif"/>
          <w:szCs w:val="28"/>
        </w:rPr>
        <w:t xml:space="preserve">67.1 Водного кодекса  Российской Федерации (далее — Водный кодекс) </w:t>
      </w:r>
      <w:r w:rsidRPr="00BF49BC">
        <w:rPr>
          <w:rFonts w:ascii="PT Astra Serif" w:hAnsi="PT Astra Serif" w:cs="PT Astra Serif"/>
          <w:color w:val="000000"/>
          <w:szCs w:val="28"/>
        </w:rPr>
        <w:t>инженерная защита от затопления, подтопления обеспечивается в отношении территории и объектов.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 xml:space="preserve">Согласно части 3 статьи 67.1 Водного кодекса к мероприятиям по инженерной защите территорий и объектов от негативного воздействия вод относится, в </w:t>
      </w:r>
      <w:proofErr w:type="spellStart"/>
      <w:r w:rsidRPr="00BF49BC">
        <w:rPr>
          <w:rFonts w:ascii="PT Astra Serif" w:hAnsi="PT Astra Serif" w:cs="PT Astra Serif"/>
          <w:color w:val="000000"/>
          <w:szCs w:val="28"/>
        </w:rPr>
        <w:t>т.ч</w:t>
      </w:r>
      <w:proofErr w:type="spellEnd"/>
      <w:r w:rsidRPr="00BF49BC">
        <w:rPr>
          <w:rFonts w:ascii="PT Astra Serif" w:hAnsi="PT Astra Serif" w:cs="PT Astra Serif"/>
          <w:color w:val="000000"/>
          <w:szCs w:val="28"/>
        </w:rPr>
        <w:t>., строительство берегоукрепительных сооружений, дамб и других сооружений, предназначенных для защиты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>Кроме того, п. 13.6</w:t>
      </w:r>
      <w:r w:rsidRPr="00BF49BC">
        <w:rPr>
          <w:rFonts w:ascii="PT Astra Serif" w:hAnsi="PT Astra Serif" w:cs="PT Astra Serif"/>
          <w:szCs w:val="28"/>
        </w:rPr>
        <w:t xml:space="preserve"> СП 42.13330.2016 Градостроительство. Планировка и застройка городских и сельских поселений определено, что территории поселений и городских округов, расположенных в границах зон затопления, </w:t>
      </w:r>
      <w:r w:rsidRPr="00BF49BC">
        <w:rPr>
          <w:rFonts w:ascii="PT Astra Serif" w:hAnsi="PT Astra Serif" w:cs="PT Astra Serif"/>
          <w:szCs w:val="28"/>
        </w:rPr>
        <w:lastRenderedPageBreak/>
        <w:t xml:space="preserve">подтопления, должны быть защищены от затопления паводковыми водами, ветровым нагоном воды; от подтопления грунтовыми водами — подсыпкой (намывом) или обвалованием.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сооружения согласно СП 58.13330. 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szCs w:val="28"/>
        </w:rPr>
        <w:t xml:space="preserve">За расчетный горизонт высоких вод следует принимать отметку наивысшего уровня воды повторяемостью: один раз в 100 лет — для территорий, застроенных или подлежащих застройке жилыми и общественными зданиями; один раз в 10 лет — для территорий парков и плоскостных спортивных сооружений. </w:t>
      </w:r>
    </w:p>
    <w:p w:rsidR="00BF49BC" w:rsidRPr="00BF49BC" w:rsidRDefault="00ED36B0" w:rsidP="00BF49BC">
      <w:pPr>
        <w:suppressAutoHyphens/>
        <w:ind w:firstLine="708"/>
        <w:jc w:val="both"/>
        <w:rPr>
          <w:sz w:val="24"/>
        </w:rPr>
      </w:pPr>
      <w:r>
        <w:rPr>
          <w:rFonts w:ascii="PT Astra Serif" w:hAnsi="PT Astra Serif" w:cs="PT Astra Serif"/>
          <w:color w:val="000000"/>
          <w:szCs w:val="28"/>
        </w:rPr>
        <w:t>Рекомендуется</w:t>
      </w:r>
      <w:r w:rsidR="00BF49BC" w:rsidRPr="00BF49BC">
        <w:rPr>
          <w:rFonts w:ascii="PT Astra Serif" w:hAnsi="PT Astra Serif" w:cs="PT Astra Serif"/>
          <w:color w:val="000000"/>
          <w:szCs w:val="28"/>
        </w:rPr>
        <w:t xml:space="preserve"> учитывать указанные НПА при подготовке технических заданий на разработку проектной документации на строительство объектов капитального строительства. </w:t>
      </w:r>
    </w:p>
    <w:p w:rsidR="00BF49BC" w:rsidRPr="00BF49BC" w:rsidRDefault="00BF49BC" w:rsidP="00BF49BC">
      <w:pPr>
        <w:suppressAutoHyphens/>
        <w:ind w:firstLine="708"/>
        <w:jc w:val="both"/>
        <w:rPr>
          <w:sz w:val="24"/>
        </w:rPr>
      </w:pPr>
      <w:r w:rsidRPr="00BF49BC">
        <w:rPr>
          <w:rFonts w:ascii="PT Astra Serif" w:hAnsi="PT Astra Serif" w:cs="PT Astra Serif"/>
          <w:color w:val="000000"/>
          <w:szCs w:val="28"/>
        </w:rPr>
        <w:t xml:space="preserve">Выбор конкретных мероприятий, обеспечивающих инженерную защиту территорий и объектов затопления, подтопления, осуществляется в соответствии с проектной документацией, разработанной на основании технического задания и прошедшей в установленном порядке необходимые экспертизы.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lastRenderedPageBreak/>
        <w:t>ектов капитального строительства в границах ориентировочных санитарно-защитных зон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D7B23" w:rsidRPr="00161A14" w:rsidRDefault="00DD7B23" w:rsidP="00DD7B2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E4CFF">
        <w:rPr>
          <w:szCs w:val="28"/>
        </w:rPr>
        <w:t>1</w:t>
      </w:r>
      <w:r w:rsidR="00ED36B0">
        <w:rPr>
          <w:szCs w:val="28"/>
        </w:rPr>
        <w:t>46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0E4CFF">
        <w:rPr>
          <w:bCs/>
          <w:szCs w:val="28"/>
        </w:rPr>
        <w:t xml:space="preserve">Сто </w:t>
      </w:r>
      <w:r w:rsidR="00ED36B0">
        <w:rPr>
          <w:bCs/>
          <w:szCs w:val="28"/>
        </w:rPr>
        <w:t xml:space="preserve">сорок шесть </w:t>
      </w:r>
      <w:r w:rsidR="000E4CFF">
        <w:rPr>
          <w:bCs/>
          <w:szCs w:val="28"/>
        </w:rPr>
        <w:t>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E4CFF">
        <w:rPr>
          <w:szCs w:val="28"/>
        </w:rPr>
        <w:t>4</w:t>
      </w:r>
      <w:r w:rsidRPr="0088797B">
        <w:rPr>
          <w:szCs w:val="28"/>
        </w:rPr>
        <w:t xml:space="preserve"> </w:t>
      </w:r>
      <w:r w:rsidR="00ED36B0">
        <w:rPr>
          <w:szCs w:val="28"/>
        </w:rPr>
        <w:t>380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ED36B0">
        <w:rPr>
          <w:bCs/>
          <w:szCs w:val="28"/>
        </w:rPr>
        <w:t>Четыре тысячи триста восем</w:t>
      </w:r>
      <w:r w:rsidR="00ED36B0">
        <w:rPr>
          <w:bCs/>
          <w:szCs w:val="28"/>
        </w:rPr>
        <w:t>ь</w:t>
      </w:r>
      <w:r w:rsidR="00ED36B0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ED36B0">
        <w:rPr>
          <w:bCs/>
          <w:szCs w:val="28"/>
        </w:rPr>
        <w:t>58</w:t>
      </w:r>
      <w:r w:rsidRPr="0088797B">
        <w:rPr>
          <w:bCs/>
          <w:szCs w:val="28"/>
        </w:rPr>
        <w:t xml:space="preserve"> </w:t>
      </w:r>
      <w:r w:rsidR="00ED36B0">
        <w:rPr>
          <w:bCs/>
          <w:szCs w:val="28"/>
        </w:rPr>
        <w:t>400</w:t>
      </w:r>
      <w:r w:rsidRPr="0088797B">
        <w:rPr>
          <w:bCs/>
          <w:szCs w:val="28"/>
        </w:rPr>
        <w:t xml:space="preserve"> (</w:t>
      </w:r>
      <w:r w:rsidR="00ED36B0">
        <w:rPr>
          <w:bCs/>
          <w:szCs w:val="28"/>
        </w:rPr>
        <w:t>Пятьдесят восемь тысяч четыреста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872998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1488" behindDoc="1" locked="0" layoutInCell="1" allowOverlap="1" wp14:anchorId="4D00BEDF" wp14:editId="30A75A10">
            <wp:simplePos x="0" y="0"/>
            <wp:positionH relativeFrom="column">
              <wp:posOffset>4752975</wp:posOffset>
            </wp:positionH>
            <wp:positionV relativeFrom="paragraph">
              <wp:posOffset>665480</wp:posOffset>
            </wp:positionV>
            <wp:extent cx="1104900" cy="757252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998">
        <w:rPr>
          <w:bCs/>
          <w:szCs w:val="28"/>
        </w:rPr>
        <w:t xml:space="preserve"> </w:t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</w:t>
      </w:r>
      <w:r>
        <w:rPr>
          <w:szCs w:val="28"/>
        </w:rPr>
        <w:t>примерно в 2596 м по направлению на северо-восток относительно ориентира административное здание, распол</w:t>
      </w:r>
      <w:r>
        <w:rPr>
          <w:szCs w:val="28"/>
        </w:rPr>
        <w:t>о</w:t>
      </w:r>
      <w:r>
        <w:rPr>
          <w:szCs w:val="28"/>
        </w:rPr>
        <w:t>женного за пределами участка, адрес ориентира: Приморский край, г. Усс</w:t>
      </w:r>
      <w:r>
        <w:rPr>
          <w:szCs w:val="28"/>
        </w:rPr>
        <w:t>у</w:t>
      </w:r>
      <w:r>
        <w:rPr>
          <w:szCs w:val="28"/>
        </w:rPr>
        <w:t>рийск, ул. Топоркова, д. 126</w:t>
      </w:r>
      <w:r w:rsidR="00DD7B23"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872998">
        <w:rPr>
          <w:szCs w:val="28"/>
        </w:rPr>
        <w:t>640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872998">
        <w:rPr>
          <w:bCs/>
          <w:szCs w:val="28"/>
        </w:rPr>
        <w:t>25:34:010620:52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</w:t>
      </w:r>
      <w:r w:rsidR="001F6C4A">
        <w:rPr>
          <w:szCs w:val="28"/>
        </w:rPr>
        <w:t xml:space="preserve"> населенных пунктов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872998" w:rsidRDefault="00872998" w:rsidP="00872998">
      <w:pPr>
        <w:pStyle w:val="TableParagraph"/>
        <w:spacing w:before="13" w:line="28" w:lineRule="atLeast"/>
        <w:ind w:left="0" w:right="-29"/>
        <w:rPr>
          <w:sz w:val="28"/>
          <w:szCs w:val="28"/>
          <w:lang w:eastAsia="ru-RU"/>
        </w:rPr>
      </w:pPr>
      <w:r w:rsidRPr="000A15AC">
        <w:rPr>
          <w:b/>
          <w:sz w:val="28"/>
          <w:szCs w:val="28"/>
        </w:rPr>
        <w:t>Ограничение:</w:t>
      </w:r>
      <w:r w:rsidRPr="000A15AC">
        <w:rPr>
          <w:sz w:val="20"/>
        </w:rPr>
        <w:t xml:space="preserve"> </w:t>
      </w:r>
      <w:r>
        <w:rPr>
          <w:sz w:val="28"/>
          <w:szCs w:val="28"/>
        </w:rPr>
        <w:t>з</w:t>
      </w:r>
      <w:r w:rsidRPr="000A15AC">
        <w:rPr>
          <w:sz w:val="28"/>
          <w:szCs w:val="28"/>
          <w:lang w:eastAsia="ru-RU"/>
        </w:rPr>
        <w:t xml:space="preserve">емельный участок </w:t>
      </w:r>
      <w:r>
        <w:rPr>
          <w:sz w:val="28"/>
          <w:szCs w:val="28"/>
          <w:lang w:eastAsia="ru-RU"/>
        </w:rPr>
        <w:t xml:space="preserve">частично расположен в границах </w:t>
      </w:r>
      <w:proofErr w:type="spellStart"/>
      <w:r>
        <w:rPr>
          <w:sz w:val="28"/>
          <w:szCs w:val="28"/>
          <w:lang w:eastAsia="ru-RU"/>
        </w:rPr>
        <w:t>вод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lastRenderedPageBreak/>
        <w:t>охранной</w:t>
      </w:r>
      <w:proofErr w:type="spellEnd"/>
      <w:r>
        <w:rPr>
          <w:sz w:val="28"/>
          <w:szCs w:val="28"/>
          <w:lang w:eastAsia="ru-RU"/>
        </w:rPr>
        <w:t xml:space="preserve"> зоне.</w:t>
      </w:r>
      <w:r w:rsidRPr="000A15AC">
        <w:rPr>
          <w:sz w:val="28"/>
          <w:szCs w:val="28"/>
          <w:lang w:eastAsia="ru-RU"/>
        </w:rPr>
        <w:t xml:space="preserve"> В границах водоохранных зон запрещаются: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использование сточных вод в целях регулирования плодородия почв;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before="6" w:line="28" w:lineRule="atLeast"/>
        <w:ind w:left="40" w:right="309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</w:t>
      </w:r>
      <w:r w:rsidRPr="000A15AC">
        <w:rPr>
          <w:sz w:val="28"/>
          <w:szCs w:val="28"/>
          <w:lang w:eastAsia="ru-RU"/>
        </w:rPr>
        <w:t>в</w:t>
      </w:r>
      <w:r w:rsidRPr="000A15AC">
        <w:rPr>
          <w:sz w:val="28"/>
          <w:szCs w:val="28"/>
          <w:lang w:eastAsia="ru-RU"/>
        </w:rPr>
        <w:t>ляющих и ядовитых веществ, пунктов захоронения радиоактивных отх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дов;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осуществление авиационных мер по борьбе с вредными организмами;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before="5" w:line="28" w:lineRule="atLeast"/>
        <w:ind w:left="40" w:right="3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A15AC">
        <w:rPr>
          <w:sz w:val="28"/>
          <w:szCs w:val="28"/>
          <w:lang w:eastAsia="ru-RU"/>
        </w:rPr>
        <w:t>движение и стоянка транспортных средств (кроме специальных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средств), за исключением их движения по дорогам и стоянки на д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рогах и в специально оборудованных местах, имеющих твердое покрытие;</w:t>
      </w:r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ind w:left="40" w:right="12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Pr="000A15AC">
        <w:rPr>
          <w:sz w:val="28"/>
          <w:szCs w:val="28"/>
          <w:lang w:eastAsia="ru-RU"/>
        </w:rPr>
        <w:t>размещение автозаправочных станций, складов горюче-смазочных мат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риалов (за исключением случаев, если автозаправочные станции, склады г</w:t>
      </w:r>
      <w:r w:rsidRPr="000A15AC">
        <w:rPr>
          <w:sz w:val="28"/>
          <w:szCs w:val="28"/>
          <w:lang w:eastAsia="ru-RU"/>
        </w:rPr>
        <w:t>о</w:t>
      </w:r>
      <w:r w:rsidRPr="000A15AC">
        <w:rPr>
          <w:sz w:val="28"/>
          <w:szCs w:val="28"/>
          <w:lang w:eastAsia="ru-RU"/>
        </w:rPr>
        <w:t>рюче-смазочных материалов размещены на территориях портов, судостро</w:t>
      </w:r>
      <w:r w:rsidRPr="000A15AC">
        <w:rPr>
          <w:sz w:val="28"/>
          <w:szCs w:val="28"/>
          <w:lang w:eastAsia="ru-RU"/>
        </w:rPr>
        <w:t>и</w:t>
      </w:r>
      <w:r w:rsidRPr="000A15AC">
        <w:rPr>
          <w:sz w:val="28"/>
          <w:szCs w:val="28"/>
          <w:lang w:eastAsia="ru-RU"/>
        </w:rPr>
        <w:t>тельных и судоремонтных организаций, инфраструктуры внутренних во</w:t>
      </w:r>
      <w:r w:rsidRPr="000A15AC">
        <w:rPr>
          <w:sz w:val="28"/>
          <w:szCs w:val="28"/>
          <w:lang w:eastAsia="ru-RU"/>
        </w:rPr>
        <w:t>д</w:t>
      </w:r>
      <w:r w:rsidRPr="000A15AC">
        <w:rPr>
          <w:sz w:val="28"/>
          <w:szCs w:val="28"/>
          <w:lang w:eastAsia="ru-RU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0A15AC">
        <w:rPr>
          <w:sz w:val="28"/>
          <w:szCs w:val="28"/>
          <w:lang w:eastAsia="ru-RU"/>
        </w:rPr>
        <w:t>с</w:t>
      </w:r>
      <w:r w:rsidRPr="000A15AC">
        <w:rPr>
          <w:sz w:val="28"/>
          <w:szCs w:val="28"/>
          <w:lang w:eastAsia="ru-RU"/>
        </w:rPr>
        <w:t>портных средств, осуществление мойки транспортных средств;</w:t>
      </w:r>
      <w:proofErr w:type="gramEnd"/>
    </w:p>
    <w:p w:rsidR="00872998" w:rsidRPr="000A15AC" w:rsidRDefault="00872998" w:rsidP="00872998">
      <w:pPr>
        <w:pStyle w:val="TableParagraph"/>
        <w:numPr>
          <w:ilvl w:val="0"/>
          <w:numId w:val="10"/>
        </w:numPr>
        <w:tabs>
          <w:tab w:val="left" w:pos="257"/>
        </w:tabs>
        <w:spacing w:line="28" w:lineRule="atLeast"/>
        <w:ind w:left="40" w:right="328" w:firstLine="0"/>
        <w:jc w:val="both"/>
        <w:rPr>
          <w:b/>
          <w:szCs w:val="28"/>
        </w:rPr>
      </w:pPr>
      <w:r w:rsidRPr="000A15AC">
        <w:rPr>
          <w:sz w:val="28"/>
          <w:szCs w:val="28"/>
          <w:lang w:eastAsia="ru-RU"/>
        </w:rPr>
        <w:t xml:space="preserve"> размещение специализированных хранилищ пестицидов и агрохимик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тов, применение пестицидов и агрохимикатов</w:t>
      </w:r>
      <w:r>
        <w:rPr>
          <w:sz w:val="28"/>
          <w:szCs w:val="28"/>
          <w:lang w:eastAsia="ru-RU"/>
        </w:rPr>
        <w:t>.</w:t>
      </w:r>
    </w:p>
    <w:p w:rsidR="00872998" w:rsidRPr="000A15AC" w:rsidRDefault="00872998" w:rsidP="00872998">
      <w:pPr>
        <w:pStyle w:val="TableParagraph"/>
        <w:tabs>
          <w:tab w:val="left" w:pos="257"/>
        </w:tabs>
        <w:spacing w:line="28" w:lineRule="atLeast"/>
        <w:ind w:right="32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0A15AC">
        <w:rPr>
          <w:sz w:val="28"/>
          <w:szCs w:val="28"/>
          <w:lang w:eastAsia="ru-RU"/>
        </w:rPr>
        <w:t>В соответствии с пунктами 1,6 статьи 67.</w:t>
      </w:r>
      <w:r>
        <w:rPr>
          <w:sz w:val="28"/>
          <w:szCs w:val="28"/>
          <w:lang w:eastAsia="ru-RU"/>
        </w:rPr>
        <w:t>1 Водного кодекса Росси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>ской Фе</w:t>
      </w:r>
      <w:r w:rsidRPr="000A15AC">
        <w:rPr>
          <w:sz w:val="28"/>
          <w:szCs w:val="28"/>
          <w:lang w:eastAsia="ru-RU"/>
        </w:rPr>
        <w:t>дерации в целях предотвращения негативного воздействия вод (затопления, подтопления, разрушения берегов водных объектов, забол</w:t>
      </w:r>
      <w:r w:rsidRPr="000A15AC">
        <w:rPr>
          <w:sz w:val="28"/>
          <w:szCs w:val="28"/>
          <w:lang w:eastAsia="ru-RU"/>
        </w:rPr>
        <w:t>а</w:t>
      </w:r>
      <w:r w:rsidRPr="000A15AC">
        <w:rPr>
          <w:sz w:val="28"/>
          <w:szCs w:val="28"/>
          <w:lang w:eastAsia="ru-RU"/>
        </w:rPr>
        <w:t>чива</w:t>
      </w:r>
      <w:r>
        <w:rPr>
          <w:sz w:val="28"/>
          <w:szCs w:val="28"/>
          <w:lang w:eastAsia="ru-RU"/>
        </w:rPr>
        <w:t xml:space="preserve">ния) </w:t>
      </w:r>
      <w:r w:rsidRPr="000A15AC">
        <w:rPr>
          <w:sz w:val="28"/>
          <w:szCs w:val="28"/>
          <w:lang w:eastAsia="ru-RU"/>
        </w:rPr>
        <w:t>и ликвидации его последствий проводятся специальные защи</w:t>
      </w:r>
      <w:r w:rsidRPr="000A15AC">
        <w:rPr>
          <w:sz w:val="28"/>
          <w:szCs w:val="28"/>
          <w:lang w:eastAsia="ru-RU"/>
        </w:rPr>
        <w:t>т</w:t>
      </w:r>
      <w:r w:rsidRPr="000A15AC">
        <w:rPr>
          <w:sz w:val="28"/>
          <w:szCs w:val="28"/>
          <w:lang w:eastAsia="ru-RU"/>
        </w:rPr>
        <w:t>ные мероприятия в соответствии с настоящим Кодексом и другими фед</w:t>
      </w:r>
      <w:r w:rsidRPr="000A15AC">
        <w:rPr>
          <w:sz w:val="28"/>
          <w:szCs w:val="28"/>
          <w:lang w:eastAsia="ru-RU"/>
        </w:rPr>
        <w:t>е</w:t>
      </w:r>
      <w:r w:rsidRPr="000A15AC">
        <w:rPr>
          <w:sz w:val="28"/>
          <w:szCs w:val="28"/>
          <w:lang w:eastAsia="ru-RU"/>
        </w:rPr>
        <w:t>ральными законами.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lastRenderedPageBreak/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  <w:r w:rsidR="00BB5901">
        <w:rPr>
          <w:szCs w:val="28"/>
        </w:rPr>
        <w:t>.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B5901" w:rsidRPr="00161A14" w:rsidRDefault="00BB5901" w:rsidP="00BB590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B5901" w:rsidRDefault="00BB5901" w:rsidP="00BB590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872998">
        <w:rPr>
          <w:szCs w:val="28"/>
        </w:rPr>
        <w:t>142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872998">
        <w:rPr>
          <w:bCs/>
          <w:szCs w:val="28"/>
        </w:rPr>
        <w:t>Сто сорок две тысячи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872998">
        <w:rPr>
          <w:szCs w:val="28"/>
        </w:rPr>
        <w:t>4 260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872998">
        <w:rPr>
          <w:bCs/>
          <w:szCs w:val="28"/>
        </w:rPr>
        <w:t>Четыре тысячи двести шест</w:t>
      </w:r>
      <w:r w:rsidR="00872998">
        <w:rPr>
          <w:bCs/>
          <w:szCs w:val="28"/>
        </w:rPr>
        <w:t>ь</w:t>
      </w:r>
      <w:r w:rsidR="00872998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872998">
        <w:rPr>
          <w:bCs/>
          <w:szCs w:val="28"/>
        </w:rPr>
        <w:t>56</w:t>
      </w:r>
      <w:r w:rsidRPr="0088797B">
        <w:rPr>
          <w:bCs/>
          <w:szCs w:val="28"/>
        </w:rPr>
        <w:t xml:space="preserve"> </w:t>
      </w:r>
      <w:r w:rsidR="00872998">
        <w:rPr>
          <w:bCs/>
          <w:szCs w:val="28"/>
        </w:rPr>
        <w:t>80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872998">
        <w:rPr>
          <w:bCs/>
          <w:szCs w:val="28"/>
        </w:rPr>
        <w:t>Пятьдесят шесть тысяч в</w:t>
      </w:r>
      <w:r w:rsidR="00872998">
        <w:rPr>
          <w:bCs/>
          <w:szCs w:val="28"/>
        </w:rPr>
        <w:t>о</w:t>
      </w:r>
      <w:r w:rsidR="00872998">
        <w:rPr>
          <w:bCs/>
          <w:szCs w:val="28"/>
        </w:rPr>
        <w:t>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460BCF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460BCF" w:rsidRPr="0088797B" w:rsidRDefault="00460BCF" w:rsidP="00460BC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460BCF" w:rsidRPr="0088797B" w:rsidRDefault="0036626F" w:rsidP="00460BC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712512" behindDoc="1" locked="0" layoutInCell="1" allowOverlap="1" wp14:anchorId="6EF9FCD1" wp14:editId="0764C6FB">
            <wp:simplePos x="0" y="0"/>
            <wp:positionH relativeFrom="column">
              <wp:posOffset>4831715</wp:posOffset>
            </wp:positionH>
            <wp:positionV relativeFrom="paragraph">
              <wp:posOffset>401320</wp:posOffset>
            </wp:positionV>
            <wp:extent cx="996950" cy="84530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4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CF" w:rsidRPr="0088797B">
        <w:rPr>
          <w:bCs/>
          <w:szCs w:val="28"/>
        </w:rPr>
        <w:t xml:space="preserve">Местоположение: </w:t>
      </w:r>
      <w:r w:rsidR="00460BCF" w:rsidRPr="0088797B">
        <w:rPr>
          <w:szCs w:val="28"/>
        </w:rPr>
        <w:t xml:space="preserve">установлено </w:t>
      </w:r>
      <w:r>
        <w:rPr>
          <w:szCs w:val="28"/>
        </w:rPr>
        <w:t>относительно ориентира, расположе</w:t>
      </w:r>
      <w:r>
        <w:rPr>
          <w:szCs w:val="28"/>
        </w:rPr>
        <w:t>н</w:t>
      </w:r>
      <w:r>
        <w:rPr>
          <w:szCs w:val="28"/>
        </w:rPr>
        <w:t>ного в границах участка. Ориентир участок № 31-1, адрес ориентира: Пр</w:t>
      </w:r>
      <w:r>
        <w:rPr>
          <w:szCs w:val="28"/>
        </w:rPr>
        <w:t>и</w:t>
      </w:r>
      <w:r>
        <w:rPr>
          <w:szCs w:val="28"/>
        </w:rPr>
        <w:t>морский край, г. Уссурийск, с/о «Виктория», участок № 31-1</w:t>
      </w:r>
      <w:r w:rsidR="00460BCF" w:rsidRPr="0088797B">
        <w:rPr>
          <w:szCs w:val="28"/>
        </w:rPr>
        <w:t>.</w:t>
      </w:r>
    </w:p>
    <w:p w:rsidR="00460BCF" w:rsidRPr="0088797B" w:rsidRDefault="00460BCF" w:rsidP="00460BC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36626F">
        <w:rPr>
          <w:szCs w:val="28"/>
        </w:rPr>
        <w:t>662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60BCF" w:rsidRPr="0088797B" w:rsidRDefault="00460BCF" w:rsidP="00460BCF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60BCF" w:rsidRPr="0088797B" w:rsidRDefault="00460BCF" w:rsidP="00460BCF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36626F">
        <w:rPr>
          <w:bCs/>
          <w:szCs w:val="28"/>
        </w:rPr>
        <w:t>25:34:010718:2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E3E63" w:rsidRDefault="00460BCF" w:rsidP="00460BCF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4E3E63">
        <w:rPr>
          <w:szCs w:val="28"/>
        </w:rPr>
        <w:t>населенных пунктов.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460BCF" w:rsidRPr="0088797B" w:rsidRDefault="00460BCF" w:rsidP="00460BCF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60BCF" w:rsidRPr="0088797B" w:rsidRDefault="00460BCF" w:rsidP="00460BCF">
      <w:pPr>
        <w:ind w:firstLine="709"/>
        <w:jc w:val="both"/>
        <w:rPr>
          <w:szCs w:val="28"/>
        </w:rPr>
      </w:pPr>
      <w:r w:rsidRPr="0088797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460BCF" w:rsidRPr="0088797B" w:rsidRDefault="00460BCF" w:rsidP="00193F87">
      <w:pPr>
        <w:jc w:val="both"/>
        <w:rPr>
          <w:szCs w:val="28"/>
        </w:rPr>
      </w:pPr>
      <w:r w:rsidRPr="00193F87">
        <w:rPr>
          <w:b/>
          <w:szCs w:val="28"/>
        </w:rPr>
        <w:t>Ограничение:</w:t>
      </w:r>
      <w:r w:rsidRPr="00193F87">
        <w:rPr>
          <w:szCs w:val="28"/>
        </w:rPr>
        <w:t xml:space="preserve"> </w:t>
      </w:r>
      <w:r w:rsidR="0036626F">
        <w:rPr>
          <w:szCs w:val="28"/>
        </w:rPr>
        <w:t>нет.</w:t>
      </w:r>
      <w:r w:rsidRPr="0088797B">
        <w:rPr>
          <w:szCs w:val="28"/>
        </w:rPr>
        <w:t xml:space="preserve"> 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460BCF" w:rsidRDefault="00460BCF" w:rsidP="00460BCF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460BCF" w:rsidRPr="00471937" w:rsidRDefault="00460BCF" w:rsidP="00460BCF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разрешенного строительства: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определения места допустимого размещения объекта - 3м;</w:t>
      </w:r>
    </w:p>
    <w:p w:rsidR="00460BCF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60BCF" w:rsidRPr="0088797B" w:rsidRDefault="00460BCF" w:rsidP="00460BC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60BCF" w:rsidRPr="00161A14" w:rsidRDefault="00460BCF" w:rsidP="00460BC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 xml:space="preserve"> </w:t>
      </w:r>
      <w:r w:rsidR="00193F87">
        <w:rPr>
          <w:szCs w:val="28"/>
        </w:rPr>
        <w:t>1</w:t>
      </w:r>
      <w:r w:rsidR="0036626F">
        <w:rPr>
          <w:szCs w:val="28"/>
        </w:rPr>
        <w:t>47</w:t>
      </w:r>
      <w:r w:rsidR="004E3E63">
        <w:rPr>
          <w:szCs w:val="28"/>
        </w:rPr>
        <w:t xml:space="preserve"> </w:t>
      </w:r>
      <w:r>
        <w:rPr>
          <w:szCs w:val="28"/>
        </w:rPr>
        <w:t>0</w:t>
      </w:r>
      <w:r w:rsidRPr="0088797B">
        <w:rPr>
          <w:bCs/>
          <w:szCs w:val="28"/>
        </w:rPr>
        <w:t>00 (</w:t>
      </w:r>
      <w:r w:rsidR="00193F87">
        <w:rPr>
          <w:bCs/>
          <w:szCs w:val="28"/>
        </w:rPr>
        <w:t xml:space="preserve">Сто </w:t>
      </w:r>
      <w:r w:rsidR="0036626F">
        <w:rPr>
          <w:bCs/>
          <w:szCs w:val="28"/>
        </w:rPr>
        <w:t xml:space="preserve">сорок семь </w:t>
      </w:r>
      <w:r w:rsidR="00193F87">
        <w:rPr>
          <w:bCs/>
          <w:szCs w:val="28"/>
        </w:rPr>
        <w:t>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lastRenderedPageBreak/>
        <w:t xml:space="preserve">Шаг аукциона (3% начальной цены): </w:t>
      </w:r>
      <w:r w:rsidRPr="0088797B">
        <w:rPr>
          <w:szCs w:val="28"/>
        </w:rPr>
        <w:t xml:space="preserve"> </w:t>
      </w:r>
      <w:r w:rsidR="0036626F">
        <w:rPr>
          <w:szCs w:val="28"/>
        </w:rPr>
        <w:t>4</w:t>
      </w:r>
      <w:r w:rsidR="004E3E63">
        <w:rPr>
          <w:szCs w:val="28"/>
        </w:rPr>
        <w:t xml:space="preserve"> </w:t>
      </w:r>
      <w:r w:rsidR="0036626F">
        <w:rPr>
          <w:szCs w:val="28"/>
        </w:rPr>
        <w:t>410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36626F">
        <w:rPr>
          <w:bCs/>
          <w:szCs w:val="28"/>
        </w:rPr>
        <w:t>Четыре тысячи четыреста д</w:t>
      </w:r>
      <w:r w:rsidR="0036626F">
        <w:rPr>
          <w:bCs/>
          <w:szCs w:val="28"/>
        </w:rPr>
        <w:t>е</w:t>
      </w:r>
      <w:r w:rsidR="0036626F">
        <w:rPr>
          <w:bCs/>
          <w:szCs w:val="28"/>
        </w:rPr>
        <w:t>сять</w:t>
      </w:r>
      <w:r w:rsidR="00193F87">
        <w:rPr>
          <w:bCs/>
          <w:szCs w:val="28"/>
        </w:rPr>
        <w:t>)</w:t>
      </w:r>
      <w:r w:rsidRPr="0088797B">
        <w:rPr>
          <w:bCs/>
          <w:szCs w:val="28"/>
        </w:rPr>
        <w:t xml:space="preserve"> рублей;</w:t>
      </w:r>
    </w:p>
    <w:p w:rsidR="00460BCF" w:rsidRPr="0088797B" w:rsidRDefault="00460BCF" w:rsidP="00460BCF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36626F">
        <w:rPr>
          <w:bCs/>
          <w:szCs w:val="28"/>
        </w:rPr>
        <w:t>58</w:t>
      </w:r>
      <w:r w:rsidRPr="0088797B">
        <w:rPr>
          <w:bCs/>
          <w:szCs w:val="28"/>
        </w:rPr>
        <w:t xml:space="preserve"> </w:t>
      </w:r>
      <w:r w:rsidR="0036626F">
        <w:rPr>
          <w:bCs/>
          <w:szCs w:val="28"/>
        </w:rPr>
        <w:t>80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36626F">
        <w:rPr>
          <w:bCs/>
          <w:szCs w:val="28"/>
        </w:rPr>
        <w:t>Пятьдесят восемь тысяч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купли-продажи.</w:t>
      </w:r>
    </w:p>
    <w:p w:rsidR="00460BCF" w:rsidRPr="00010C4A" w:rsidRDefault="00460BCF" w:rsidP="00460BCF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255720" w:rsidRPr="00010C4A" w:rsidRDefault="00255720" w:rsidP="00460BCF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36626F">
        <w:rPr>
          <w:b/>
          <w:szCs w:val="28"/>
        </w:rPr>
        <w:t>27</w:t>
      </w:r>
      <w:r w:rsidR="001A507E">
        <w:rPr>
          <w:b/>
          <w:szCs w:val="28"/>
        </w:rPr>
        <w:t xml:space="preserve"> </w:t>
      </w:r>
      <w:r w:rsidR="00193F87">
        <w:rPr>
          <w:b/>
          <w:szCs w:val="28"/>
        </w:rPr>
        <w:t>февраля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93F87">
        <w:rPr>
          <w:b/>
          <w:szCs w:val="28"/>
        </w:rPr>
        <w:t>3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36626F">
        <w:rPr>
          <w:b/>
          <w:szCs w:val="28"/>
        </w:rPr>
        <w:t>2</w:t>
      </w:r>
      <w:r w:rsidR="00193F87">
        <w:rPr>
          <w:b/>
          <w:szCs w:val="28"/>
        </w:rPr>
        <w:t>7</w:t>
      </w:r>
      <w:r w:rsidR="001A507E">
        <w:rPr>
          <w:b/>
          <w:szCs w:val="28"/>
        </w:rPr>
        <w:t xml:space="preserve"> </w:t>
      </w:r>
      <w:r w:rsidR="00193F87">
        <w:rPr>
          <w:b/>
          <w:szCs w:val="28"/>
        </w:rPr>
        <w:t>февраля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93F87">
        <w:rPr>
          <w:b/>
          <w:szCs w:val="28"/>
        </w:rPr>
        <w:t>3</w:t>
      </w:r>
      <w:r w:rsidR="00033779" w:rsidRPr="002D7F05">
        <w:rPr>
          <w:b/>
          <w:szCs w:val="28"/>
        </w:rPr>
        <w:t xml:space="preserve"> года до 1</w:t>
      </w:r>
      <w:r w:rsidR="0036626F">
        <w:rPr>
          <w:b/>
          <w:szCs w:val="28"/>
        </w:rPr>
        <w:t>0</w:t>
      </w:r>
      <w:r w:rsidR="00033779" w:rsidRPr="002D7F05">
        <w:rPr>
          <w:b/>
          <w:szCs w:val="28"/>
        </w:rPr>
        <w:t>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193F87">
        <w:rPr>
          <w:b/>
          <w:szCs w:val="28"/>
        </w:rPr>
        <w:t>2</w:t>
      </w:r>
      <w:r w:rsidR="0036626F">
        <w:rPr>
          <w:b/>
          <w:szCs w:val="28"/>
        </w:rPr>
        <w:t>7</w:t>
      </w:r>
      <w:r w:rsidR="00193F87">
        <w:rPr>
          <w:b/>
          <w:szCs w:val="28"/>
        </w:rPr>
        <w:t xml:space="preserve"> февраля</w:t>
      </w:r>
      <w:r w:rsidR="00994B96">
        <w:rPr>
          <w:b/>
          <w:szCs w:val="28"/>
        </w:rPr>
        <w:t xml:space="preserve"> 202</w:t>
      </w:r>
      <w:r w:rsidR="00193F87">
        <w:rPr>
          <w:b/>
          <w:szCs w:val="28"/>
        </w:rPr>
        <w:t>3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lastRenderedPageBreak/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36626F">
        <w:rPr>
          <w:b/>
          <w:szCs w:val="28"/>
        </w:rPr>
        <w:t xml:space="preserve">                  27</w:t>
      </w:r>
      <w:r w:rsidR="00A25F01">
        <w:rPr>
          <w:b/>
          <w:szCs w:val="28"/>
        </w:rPr>
        <w:t xml:space="preserve"> </w:t>
      </w:r>
      <w:r w:rsidR="00193F87">
        <w:rPr>
          <w:b/>
          <w:szCs w:val="28"/>
        </w:rPr>
        <w:t>февраля</w:t>
      </w:r>
      <w:r w:rsidR="001507B3">
        <w:rPr>
          <w:b/>
          <w:szCs w:val="28"/>
        </w:rPr>
        <w:t xml:space="preserve"> 202</w:t>
      </w:r>
      <w:r w:rsidR="00193F87">
        <w:rPr>
          <w:b/>
          <w:szCs w:val="28"/>
        </w:rPr>
        <w:t>3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</w:t>
      </w:r>
      <w:r w:rsidR="00082CD6">
        <w:rPr>
          <w:sz w:val="25"/>
          <w:szCs w:val="25"/>
        </w:rPr>
        <w:t>3</w:t>
      </w:r>
      <w:r w:rsidR="00EE7BBE">
        <w:rPr>
          <w:sz w:val="25"/>
          <w:szCs w:val="25"/>
        </w:rPr>
        <w:t>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lastRenderedPageBreak/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A15AC">
        <w:rPr>
          <w:sz w:val="25"/>
          <w:szCs w:val="25"/>
        </w:rPr>
        <w:t>ый участок, площадью 1078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A15AC">
        <w:rPr>
          <w:sz w:val="25"/>
          <w:szCs w:val="25"/>
        </w:rPr>
        <w:t>7280</w:t>
      </w:r>
      <w:r w:rsidR="000D210F">
        <w:rPr>
          <w:sz w:val="25"/>
          <w:szCs w:val="25"/>
        </w:rPr>
        <w:t xml:space="preserve"> </w:t>
      </w:r>
      <w:r>
        <w:rPr>
          <w:sz w:val="25"/>
          <w:szCs w:val="25"/>
        </w:rPr>
        <w:t>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082CD6">
        <w:rPr>
          <w:sz w:val="25"/>
          <w:szCs w:val="25"/>
        </w:rPr>
        <w:t>юго-</w:t>
      </w:r>
      <w:r w:rsidR="000D210F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0D210F"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 xml:space="preserve">й, </w:t>
      </w:r>
      <w:r w:rsidR="000C223A">
        <w:rPr>
          <w:sz w:val="25"/>
          <w:szCs w:val="25"/>
        </w:rPr>
        <w:t xml:space="preserve">            </w:t>
      </w:r>
      <w:r w:rsidR="006A6C09">
        <w:rPr>
          <w:sz w:val="25"/>
          <w:szCs w:val="25"/>
        </w:rPr>
        <w:t>г</w:t>
      </w:r>
      <w:r w:rsidR="000B1CF4">
        <w:rPr>
          <w:sz w:val="25"/>
          <w:szCs w:val="25"/>
        </w:rPr>
        <w:t>. Уссурийск,</w:t>
      </w:r>
      <w:r w:rsidR="000C223A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r w:rsidR="000D210F">
        <w:rPr>
          <w:sz w:val="25"/>
          <w:szCs w:val="25"/>
        </w:rPr>
        <w:t>Некрасова, д. 66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0D210F">
        <w:rPr>
          <w:bCs/>
          <w:sz w:val="25"/>
          <w:szCs w:val="25"/>
        </w:rPr>
        <w:t>18:03</w:t>
      </w:r>
      <w:r w:rsidR="00082CD6">
        <w:rPr>
          <w:bCs/>
          <w:sz w:val="25"/>
          <w:szCs w:val="25"/>
        </w:rPr>
        <w:t>0</w:t>
      </w:r>
      <w:r w:rsidR="000A15AC">
        <w:rPr>
          <w:bCs/>
          <w:sz w:val="25"/>
          <w:szCs w:val="25"/>
        </w:rPr>
        <w:t>206:14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</w:t>
      </w:r>
      <w:r w:rsidR="000D210F">
        <w:rPr>
          <w:sz w:val="25"/>
          <w:szCs w:val="25"/>
        </w:rPr>
        <w:t xml:space="preserve"> ведения садоводства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0C223A">
        <w:rPr>
          <w:sz w:val="25"/>
          <w:szCs w:val="25"/>
        </w:rPr>
        <w:t>26</w:t>
      </w:r>
      <w:r w:rsidR="007E1F88">
        <w:rPr>
          <w:sz w:val="25"/>
          <w:szCs w:val="25"/>
        </w:rPr>
        <w:t xml:space="preserve"> </w:t>
      </w:r>
      <w:r w:rsidR="00082CD6">
        <w:rPr>
          <w:sz w:val="25"/>
          <w:szCs w:val="25"/>
        </w:rPr>
        <w:t>января</w:t>
      </w:r>
      <w:r w:rsidR="000D210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082CD6">
        <w:rPr>
          <w:sz w:val="25"/>
          <w:szCs w:val="25"/>
        </w:rPr>
        <w:t>3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082CD6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37611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BF49BC">
        <w:rPr>
          <w:sz w:val="25"/>
          <w:szCs w:val="25"/>
        </w:rPr>
        <w:t xml:space="preserve"> 967</w:t>
      </w:r>
      <w:r w:rsidRPr="008F08B6">
        <w:rPr>
          <w:sz w:val="25"/>
          <w:szCs w:val="25"/>
        </w:rPr>
        <w:t xml:space="preserve">,00 кв.м., </w:t>
      </w:r>
      <w:r w:rsidR="000D210F">
        <w:rPr>
          <w:sz w:val="25"/>
          <w:szCs w:val="25"/>
        </w:rPr>
        <w:t xml:space="preserve">местоположение установлено </w:t>
      </w:r>
      <w:r w:rsidR="00BF49BC">
        <w:rPr>
          <w:sz w:val="25"/>
          <w:szCs w:val="25"/>
        </w:rPr>
        <w:t>примерно в 7300</w:t>
      </w:r>
      <w:r w:rsidR="00E37611">
        <w:rPr>
          <w:sz w:val="25"/>
          <w:szCs w:val="25"/>
        </w:rPr>
        <w:t xml:space="preserve"> м по направлению на </w:t>
      </w:r>
      <w:r w:rsidR="00BF49BC">
        <w:rPr>
          <w:sz w:val="25"/>
          <w:szCs w:val="25"/>
        </w:rPr>
        <w:t>юго</w:t>
      </w:r>
      <w:r w:rsidR="00E37611">
        <w:rPr>
          <w:sz w:val="25"/>
          <w:szCs w:val="25"/>
        </w:rPr>
        <w:t>-восток относительно орие</w:t>
      </w:r>
      <w:r w:rsidR="00E37611">
        <w:rPr>
          <w:sz w:val="25"/>
          <w:szCs w:val="25"/>
        </w:rPr>
        <w:t>н</w:t>
      </w:r>
      <w:r w:rsidR="00E37611">
        <w:rPr>
          <w:sz w:val="25"/>
          <w:szCs w:val="25"/>
        </w:rPr>
        <w:t>тира административное здание, расположенного за границами участка, адрес ориент</w:t>
      </w:r>
      <w:r w:rsidR="00E37611">
        <w:rPr>
          <w:sz w:val="25"/>
          <w:szCs w:val="25"/>
        </w:rPr>
        <w:t>и</w:t>
      </w:r>
      <w:r w:rsidR="00E37611">
        <w:rPr>
          <w:sz w:val="25"/>
          <w:szCs w:val="25"/>
        </w:rPr>
        <w:t xml:space="preserve">ра: Приморский край, г. Уссурийск, ул. </w:t>
      </w:r>
      <w:r w:rsidR="00BF49BC">
        <w:rPr>
          <w:sz w:val="25"/>
          <w:szCs w:val="25"/>
        </w:rPr>
        <w:t>Некрасова, д. 66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BF49BC">
        <w:rPr>
          <w:bCs/>
          <w:sz w:val="25"/>
          <w:szCs w:val="25"/>
        </w:rPr>
        <w:t>18:030206:3</w:t>
      </w:r>
      <w:r w:rsidR="00E37611">
        <w:rPr>
          <w:bCs/>
          <w:sz w:val="25"/>
          <w:szCs w:val="25"/>
        </w:rPr>
        <w:t>, д</w:t>
      </w:r>
      <w:r>
        <w:rPr>
          <w:sz w:val="25"/>
          <w:szCs w:val="25"/>
        </w:rPr>
        <w:t>ля</w:t>
      </w:r>
      <w:r w:rsidR="000D210F">
        <w:rPr>
          <w:sz w:val="25"/>
          <w:szCs w:val="25"/>
        </w:rPr>
        <w:t xml:space="preserve"> ведения садоводства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E37611">
        <w:rPr>
          <w:sz w:val="25"/>
          <w:szCs w:val="25"/>
        </w:rPr>
        <w:t>дении аукциона, опубликов</w:t>
      </w:r>
      <w:r w:rsidR="00BF49BC">
        <w:rPr>
          <w:sz w:val="25"/>
          <w:szCs w:val="25"/>
        </w:rPr>
        <w:t>анном 26</w:t>
      </w:r>
      <w:r w:rsidR="007E1F88">
        <w:rPr>
          <w:sz w:val="25"/>
          <w:szCs w:val="25"/>
        </w:rPr>
        <w:t xml:space="preserve"> </w:t>
      </w:r>
      <w:r w:rsidR="00E37611">
        <w:rPr>
          <w:sz w:val="25"/>
          <w:szCs w:val="25"/>
        </w:rPr>
        <w:t xml:space="preserve">января </w:t>
      </w:r>
      <w:r>
        <w:rPr>
          <w:sz w:val="25"/>
          <w:szCs w:val="25"/>
        </w:rPr>
        <w:t>202</w:t>
      </w:r>
      <w:r w:rsidR="00E37611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37611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Cs w:val="28"/>
        </w:rPr>
      </w:pPr>
    </w:p>
    <w:p w:rsidR="000D210F" w:rsidRPr="00797667" w:rsidRDefault="000D210F" w:rsidP="000D210F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0D210F" w:rsidRPr="00695C4B" w:rsidRDefault="000D210F" w:rsidP="000D210F">
      <w:pPr>
        <w:shd w:val="clear" w:color="auto" w:fill="FFFFFF"/>
        <w:ind w:right="-1"/>
        <w:jc w:val="center"/>
        <w:rPr>
          <w:szCs w:val="28"/>
        </w:rPr>
      </w:pPr>
    </w:p>
    <w:p w:rsidR="000D210F" w:rsidRPr="0043408D" w:rsidRDefault="000E4CF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0D210F">
        <w:rPr>
          <w:sz w:val="25"/>
          <w:szCs w:val="25"/>
        </w:rPr>
        <w:t> </w:t>
      </w:r>
      <w:r w:rsidR="000D210F" w:rsidRPr="0043408D">
        <w:rPr>
          <w:sz w:val="25"/>
          <w:szCs w:val="25"/>
        </w:rPr>
        <w:t>года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D210F" w:rsidRPr="0043408D" w:rsidRDefault="000D210F" w:rsidP="000D210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D210F" w:rsidRPr="0043408D" w:rsidRDefault="000D210F" w:rsidP="000D210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06641C" w:rsidRDefault="000D210F" w:rsidP="000D210F">
      <w:pPr>
        <w:pStyle w:val="a4"/>
        <w:ind w:firstLine="567"/>
        <w:jc w:val="both"/>
        <w:rPr>
          <w:b w:val="0"/>
          <w:sz w:val="16"/>
          <w:szCs w:val="16"/>
        </w:rPr>
      </w:pPr>
    </w:p>
    <w:p w:rsidR="00ED36B0" w:rsidRPr="008F08B6" w:rsidRDefault="00ED36B0" w:rsidP="00ED36B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660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>местоположение установлено примерно в 5375 м по направлению на юго-восток относительно орие</w:t>
      </w:r>
      <w:r>
        <w:rPr>
          <w:sz w:val="25"/>
          <w:szCs w:val="25"/>
        </w:rPr>
        <w:t>н</w:t>
      </w:r>
      <w:r>
        <w:rPr>
          <w:sz w:val="25"/>
          <w:szCs w:val="25"/>
        </w:rPr>
        <w:t>тира административное здание, расположенного за границами участка, адрес ориент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ра: Приморский край, г. Уссурийск, ул. Некрасова, д. 66,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25:18:032003:66, д</w:t>
      </w:r>
      <w:r>
        <w:rPr>
          <w:sz w:val="25"/>
          <w:szCs w:val="25"/>
        </w:rPr>
        <w:t>ля ведения садоводства</w:t>
      </w:r>
      <w:r w:rsidRPr="008F08B6">
        <w:rPr>
          <w:sz w:val="25"/>
          <w:szCs w:val="25"/>
        </w:rPr>
        <w:t xml:space="preserve">. </w:t>
      </w:r>
    </w:p>
    <w:p w:rsidR="000D210F" w:rsidRPr="0043408D" w:rsidRDefault="000D210F" w:rsidP="000D210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 xml:space="preserve">едении аукциона, опубликованном </w:t>
      </w:r>
      <w:r w:rsidR="00ED36B0">
        <w:rPr>
          <w:sz w:val="25"/>
          <w:szCs w:val="25"/>
        </w:rPr>
        <w:t>26</w:t>
      </w:r>
      <w:r>
        <w:rPr>
          <w:sz w:val="25"/>
          <w:szCs w:val="25"/>
        </w:rPr>
        <w:t xml:space="preserve"> </w:t>
      </w:r>
      <w:r w:rsidR="000E4CFF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0E4CFF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D210F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E4CFF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 №____</w:t>
      </w:r>
    </w:p>
    <w:p w:rsidR="000D210F" w:rsidRDefault="000D210F" w:rsidP="000D210F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4)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0E4CFF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_____________2023</w:t>
      </w:r>
      <w:r w:rsidR="007420D0" w:rsidRPr="0043408D">
        <w:rPr>
          <w:sz w:val="25"/>
          <w:szCs w:val="25"/>
        </w:rPr>
        <w:t xml:space="preserve"> 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A4B95">
        <w:rPr>
          <w:sz w:val="25"/>
          <w:szCs w:val="25"/>
        </w:rPr>
        <w:t>земельный участок, площадью 640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>местоположение установлено</w:t>
      </w:r>
      <w:r w:rsidR="008A4B95">
        <w:rPr>
          <w:sz w:val="25"/>
          <w:szCs w:val="25"/>
        </w:rPr>
        <w:t xml:space="preserve"> примерно в 2596 м по направлению на северо-восток относительно ор</w:t>
      </w:r>
      <w:r w:rsidR="008A4B95">
        <w:rPr>
          <w:sz w:val="25"/>
          <w:szCs w:val="25"/>
        </w:rPr>
        <w:t>и</w:t>
      </w:r>
      <w:r w:rsidR="008A4B95">
        <w:rPr>
          <w:sz w:val="25"/>
          <w:szCs w:val="25"/>
        </w:rPr>
        <w:t>ентира административно здание, расположенного за пределами участка, адрес орие</w:t>
      </w:r>
      <w:r w:rsidR="008A4B95">
        <w:rPr>
          <w:sz w:val="25"/>
          <w:szCs w:val="25"/>
        </w:rPr>
        <w:t>н</w:t>
      </w:r>
      <w:r w:rsidR="008A4B95">
        <w:rPr>
          <w:sz w:val="25"/>
          <w:szCs w:val="25"/>
        </w:rPr>
        <w:t>тира:</w:t>
      </w:r>
      <w:r>
        <w:rPr>
          <w:sz w:val="25"/>
          <w:szCs w:val="25"/>
        </w:rPr>
        <w:t xml:space="preserve"> Приморский край, г. Уссурийск, </w:t>
      </w:r>
      <w:r w:rsidR="008A4B95">
        <w:rPr>
          <w:sz w:val="25"/>
          <w:szCs w:val="25"/>
        </w:rPr>
        <w:t>ул. Топоркова, д. 126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8A4B95">
        <w:rPr>
          <w:bCs/>
          <w:sz w:val="25"/>
          <w:szCs w:val="25"/>
        </w:rPr>
        <w:t>25:34:010620:52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ведения с</w:t>
      </w:r>
      <w:r>
        <w:rPr>
          <w:sz w:val="25"/>
          <w:szCs w:val="25"/>
        </w:rPr>
        <w:t>а</w:t>
      </w:r>
      <w:r>
        <w:rPr>
          <w:sz w:val="25"/>
          <w:szCs w:val="25"/>
        </w:rPr>
        <w:t>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0E4CFF">
        <w:rPr>
          <w:sz w:val="25"/>
          <w:szCs w:val="25"/>
        </w:rPr>
        <w:t>дении аукциона, опубликов</w:t>
      </w:r>
      <w:r w:rsidR="008A4B95">
        <w:rPr>
          <w:sz w:val="25"/>
          <w:szCs w:val="25"/>
        </w:rPr>
        <w:t>анном 26</w:t>
      </w:r>
      <w:r>
        <w:rPr>
          <w:sz w:val="25"/>
          <w:szCs w:val="25"/>
        </w:rPr>
        <w:t xml:space="preserve"> </w:t>
      </w:r>
      <w:r w:rsidR="000E4CFF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0E4CFF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0E4CFF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7420D0" w:rsidRPr="0043408D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5)</w:t>
      </w:r>
    </w:p>
    <w:p w:rsidR="007420D0" w:rsidRPr="00695C4B" w:rsidRDefault="007420D0" w:rsidP="007420D0">
      <w:pPr>
        <w:shd w:val="clear" w:color="auto" w:fill="FFFFFF"/>
        <w:ind w:right="-1"/>
        <w:jc w:val="center"/>
        <w:rPr>
          <w:szCs w:val="28"/>
        </w:rPr>
      </w:pP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</w:t>
      </w:r>
      <w:r w:rsidR="00193F87">
        <w:rPr>
          <w:sz w:val="25"/>
          <w:szCs w:val="25"/>
        </w:rPr>
        <w:t>____________2023</w:t>
      </w:r>
      <w:r>
        <w:rPr>
          <w:sz w:val="25"/>
          <w:szCs w:val="25"/>
        </w:rPr>
        <w:t> </w:t>
      </w:r>
      <w:r w:rsidRPr="0043408D">
        <w:rPr>
          <w:sz w:val="25"/>
          <w:szCs w:val="25"/>
        </w:rPr>
        <w:t>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36626F">
        <w:rPr>
          <w:sz w:val="25"/>
          <w:szCs w:val="25"/>
        </w:rPr>
        <w:t>земельный участок, площадью 662</w:t>
      </w:r>
      <w:r w:rsidRPr="008F08B6">
        <w:rPr>
          <w:sz w:val="25"/>
          <w:szCs w:val="25"/>
        </w:rPr>
        <w:t xml:space="preserve">,00 кв.м., расположенный </w:t>
      </w:r>
      <w:r w:rsidR="0036626F">
        <w:rPr>
          <w:sz w:val="25"/>
          <w:szCs w:val="25"/>
        </w:rPr>
        <w:t>о</w:t>
      </w:r>
      <w:r w:rsidR="0036626F">
        <w:rPr>
          <w:sz w:val="25"/>
          <w:szCs w:val="25"/>
        </w:rPr>
        <w:t>т</w:t>
      </w:r>
      <w:r w:rsidR="0036626F">
        <w:rPr>
          <w:sz w:val="25"/>
          <w:szCs w:val="25"/>
        </w:rPr>
        <w:t>носительно ориентира участок № 31-1</w:t>
      </w:r>
      <w:bookmarkStart w:id="0" w:name="_GoBack"/>
      <w:bookmarkEnd w:id="0"/>
      <w:r w:rsidR="0036626F">
        <w:rPr>
          <w:sz w:val="25"/>
          <w:szCs w:val="25"/>
        </w:rPr>
        <w:t>, адрес ориентира: Приморский край, г. Усс</w:t>
      </w:r>
      <w:r w:rsidR="0036626F">
        <w:rPr>
          <w:sz w:val="25"/>
          <w:szCs w:val="25"/>
        </w:rPr>
        <w:t>у</w:t>
      </w:r>
      <w:r w:rsidR="0036626F">
        <w:rPr>
          <w:sz w:val="25"/>
          <w:szCs w:val="25"/>
        </w:rPr>
        <w:t xml:space="preserve">рийск, с/о «Виктория», участок № 31-1,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25:34:01</w:t>
      </w:r>
      <w:r w:rsidR="0036626F">
        <w:rPr>
          <w:bCs/>
          <w:sz w:val="25"/>
          <w:szCs w:val="25"/>
        </w:rPr>
        <w:t>0718:2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</w:t>
      </w:r>
      <w:r>
        <w:rPr>
          <w:sz w:val="25"/>
          <w:szCs w:val="25"/>
        </w:rPr>
        <w:t>е</w:t>
      </w:r>
      <w:r>
        <w:rPr>
          <w:sz w:val="25"/>
          <w:szCs w:val="25"/>
        </w:rPr>
        <w:t>ния садоводства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36626F">
        <w:rPr>
          <w:sz w:val="25"/>
          <w:szCs w:val="25"/>
        </w:rPr>
        <w:t>дении аукциона, опубликованном 26</w:t>
      </w:r>
      <w:r>
        <w:rPr>
          <w:sz w:val="25"/>
          <w:szCs w:val="25"/>
        </w:rPr>
        <w:t xml:space="preserve"> </w:t>
      </w:r>
      <w:r w:rsidR="00193F87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193F87">
        <w:rPr>
          <w:sz w:val="25"/>
          <w:szCs w:val="25"/>
        </w:rPr>
        <w:t>3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193F87">
        <w:rPr>
          <w:sz w:val="25"/>
          <w:szCs w:val="25"/>
        </w:rPr>
        <w:t>3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="00193F87">
        <w:rPr>
          <w:sz w:val="25"/>
          <w:szCs w:val="25"/>
        </w:rPr>
        <w:t xml:space="preserve">ода </w:t>
      </w:r>
      <w:r w:rsidRPr="0043408D">
        <w:rPr>
          <w:sz w:val="25"/>
          <w:szCs w:val="25"/>
        </w:rPr>
        <w:t xml:space="preserve"> №____</w:t>
      </w:r>
    </w:p>
    <w:p w:rsidR="007420D0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7420D0" w:rsidRDefault="007420D0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193F87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193F87">
              <w:rPr>
                <w:sz w:val="26"/>
                <w:szCs w:val="26"/>
                <w:u w:val="single"/>
              </w:rPr>
              <w:t>3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193F87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lastRenderedPageBreak/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E50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2">
    <w:nsid w:val="14647544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3">
    <w:nsid w:val="30D508E1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4">
    <w:nsid w:val="46112BE5"/>
    <w:multiLevelType w:val="hybridMultilevel"/>
    <w:tmpl w:val="3C90D180"/>
    <w:lvl w:ilvl="0" w:tplc="BD921E9C">
      <w:start w:val="1"/>
      <w:numFmt w:val="decimal"/>
      <w:lvlText w:val="%1."/>
      <w:lvlJc w:val="left"/>
      <w:pPr>
        <w:ind w:left="4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5ED138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2" w:tplc="02CCA0AC">
      <w:numFmt w:val="bullet"/>
      <w:lvlText w:val="•"/>
      <w:lvlJc w:val="left"/>
      <w:pPr>
        <w:ind w:left="1876" w:hanging="200"/>
      </w:pPr>
      <w:rPr>
        <w:rFonts w:hint="default"/>
        <w:lang w:val="ru-RU" w:eastAsia="en-US" w:bidi="ar-SA"/>
      </w:rPr>
    </w:lvl>
    <w:lvl w:ilvl="3" w:tplc="6E181B02">
      <w:numFmt w:val="bullet"/>
      <w:lvlText w:val="•"/>
      <w:lvlJc w:val="left"/>
      <w:pPr>
        <w:ind w:left="2794" w:hanging="200"/>
      </w:pPr>
      <w:rPr>
        <w:rFonts w:hint="default"/>
        <w:lang w:val="ru-RU" w:eastAsia="en-US" w:bidi="ar-SA"/>
      </w:rPr>
    </w:lvl>
    <w:lvl w:ilvl="4" w:tplc="A13292DA">
      <w:numFmt w:val="bullet"/>
      <w:lvlText w:val="•"/>
      <w:lvlJc w:val="left"/>
      <w:pPr>
        <w:ind w:left="3712" w:hanging="200"/>
      </w:pPr>
      <w:rPr>
        <w:rFonts w:hint="default"/>
        <w:lang w:val="ru-RU" w:eastAsia="en-US" w:bidi="ar-SA"/>
      </w:rPr>
    </w:lvl>
    <w:lvl w:ilvl="5" w:tplc="273A23FC">
      <w:numFmt w:val="bullet"/>
      <w:lvlText w:val="•"/>
      <w:lvlJc w:val="left"/>
      <w:pPr>
        <w:ind w:left="4630" w:hanging="200"/>
      </w:pPr>
      <w:rPr>
        <w:rFonts w:hint="default"/>
        <w:lang w:val="ru-RU" w:eastAsia="en-US" w:bidi="ar-SA"/>
      </w:rPr>
    </w:lvl>
    <w:lvl w:ilvl="6" w:tplc="DED40ECA">
      <w:numFmt w:val="bullet"/>
      <w:lvlText w:val="•"/>
      <w:lvlJc w:val="left"/>
      <w:pPr>
        <w:ind w:left="5548" w:hanging="200"/>
      </w:pPr>
      <w:rPr>
        <w:rFonts w:hint="default"/>
        <w:lang w:val="ru-RU" w:eastAsia="en-US" w:bidi="ar-SA"/>
      </w:rPr>
    </w:lvl>
    <w:lvl w:ilvl="7" w:tplc="E110B314">
      <w:numFmt w:val="bullet"/>
      <w:lvlText w:val="•"/>
      <w:lvlJc w:val="left"/>
      <w:pPr>
        <w:ind w:left="6466" w:hanging="200"/>
      </w:pPr>
      <w:rPr>
        <w:rFonts w:hint="default"/>
        <w:lang w:val="ru-RU" w:eastAsia="en-US" w:bidi="ar-SA"/>
      </w:rPr>
    </w:lvl>
    <w:lvl w:ilvl="8" w:tplc="B6D2079A">
      <w:numFmt w:val="bullet"/>
      <w:lvlText w:val="•"/>
      <w:lvlJc w:val="left"/>
      <w:pPr>
        <w:ind w:left="7384" w:hanging="200"/>
      </w:pPr>
      <w:rPr>
        <w:rFonts w:hint="default"/>
        <w:lang w:val="ru-RU" w:eastAsia="en-US" w:bidi="ar-SA"/>
      </w:rPr>
    </w:lvl>
  </w:abstractNum>
  <w:abstractNum w:abstractNumId="5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47B42C2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abstractNum w:abstractNumId="7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DC12AD"/>
    <w:multiLevelType w:val="hybridMultilevel"/>
    <w:tmpl w:val="BE0A2D86"/>
    <w:lvl w:ilvl="0" w:tplc="CBC26E82">
      <w:start w:val="1"/>
      <w:numFmt w:val="decimal"/>
      <w:lvlText w:val="%1)"/>
      <w:lvlJc w:val="left"/>
      <w:pPr>
        <w:ind w:left="256" w:hanging="217"/>
      </w:pPr>
      <w:rPr>
        <w:rFonts w:ascii="Times New Roman" w:eastAsia="Times New Roman" w:hAnsi="Times New Roman" w:cs="Times New Roman" w:hint="default"/>
        <w:b w:val="0"/>
        <w:w w:val="100"/>
        <w:sz w:val="26"/>
        <w:szCs w:val="26"/>
        <w:lang w:val="ru-RU" w:eastAsia="en-US" w:bidi="ar-SA"/>
      </w:rPr>
    </w:lvl>
    <w:lvl w:ilvl="1" w:tplc="873C68AE">
      <w:numFmt w:val="bullet"/>
      <w:lvlText w:val="•"/>
      <w:lvlJc w:val="left"/>
      <w:pPr>
        <w:ind w:left="1156" w:hanging="217"/>
      </w:pPr>
      <w:rPr>
        <w:rFonts w:hint="default"/>
        <w:lang w:val="ru-RU" w:eastAsia="en-US" w:bidi="ar-SA"/>
      </w:rPr>
    </w:lvl>
    <w:lvl w:ilvl="2" w:tplc="3BAE1170">
      <w:numFmt w:val="bullet"/>
      <w:lvlText w:val="•"/>
      <w:lvlJc w:val="left"/>
      <w:pPr>
        <w:ind w:left="2052" w:hanging="217"/>
      </w:pPr>
      <w:rPr>
        <w:rFonts w:hint="default"/>
        <w:lang w:val="ru-RU" w:eastAsia="en-US" w:bidi="ar-SA"/>
      </w:rPr>
    </w:lvl>
    <w:lvl w:ilvl="3" w:tplc="68087C0A">
      <w:numFmt w:val="bullet"/>
      <w:lvlText w:val="•"/>
      <w:lvlJc w:val="left"/>
      <w:pPr>
        <w:ind w:left="2948" w:hanging="217"/>
      </w:pPr>
      <w:rPr>
        <w:rFonts w:hint="default"/>
        <w:lang w:val="ru-RU" w:eastAsia="en-US" w:bidi="ar-SA"/>
      </w:rPr>
    </w:lvl>
    <w:lvl w:ilvl="4" w:tplc="FD30BF1C">
      <w:numFmt w:val="bullet"/>
      <w:lvlText w:val="•"/>
      <w:lvlJc w:val="left"/>
      <w:pPr>
        <w:ind w:left="3844" w:hanging="217"/>
      </w:pPr>
      <w:rPr>
        <w:rFonts w:hint="default"/>
        <w:lang w:val="ru-RU" w:eastAsia="en-US" w:bidi="ar-SA"/>
      </w:rPr>
    </w:lvl>
    <w:lvl w:ilvl="5" w:tplc="1BEA228A">
      <w:numFmt w:val="bullet"/>
      <w:lvlText w:val="•"/>
      <w:lvlJc w:val="left"/>
      <w:pPr>
        <w:ind w:left="4740" w:hanging="217"/>
      </w:pPr>
      <w:rPr>
        <w:rFonts w:hint="default"/>
        <w:lang w:val="ru-RU" w:eastAsia="en-US" w:bidi="ar-SA"/>
      </w:rPr>
    </w:lvl>
    <w:lvl w:ilvl="6" w:tplc="935A5472">
      <w:numFmt w:val="bullet"/>
      <w:lvlText w:val="•"/>
      <w:lvlJc w:val="left"/>
      <w:pPr>
        <w:ind w:left="5636" w:hanging="217"/>
      </w:pPr>
      <w:rPr>
        <w:rFonts w:hint="default"/>
        <w:lang w:val="ru-RU" w:eastAsia="en-US" w:bidi="ar-SA"/>
      </w:rPr>
    </w:lvl>
    <w:lvl w:ilvl="7" w:tplc="0EC4F968">
      <w:numFmt w:val="bullet"/>
      <w:lvlText w:val="•"/>
      <w:lvlJc w:val="left"/>
      <w:pPr>
        <w:ind w:left="6532" w:hanging="217"/>
      </w:pPr>
      <w:rPr>
        <w:rFonts w:hint="default"/>
        <w:lang w:val="ru-RU" w:eastAsia="en-US" w:bidi="ar-SA"/>
      </w:rPr>
    </w:lvl>
    <w:lvl w:ilvl="8" w:tplc="9CC4AC5E">
      <w:numFmt w:val="bullet"/>
      <w:lvlText w:val="•"/>
      <w:lvlJc w:val="left"/>
      <w:pPr>
        <w:ind w:left="7428" w:hanging="21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196B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C4A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2CD6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15AC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223A"/>
    <w:rsid w:val="000C4C27"/>
    <w:rsid w:val="000D0194"/>
    <w:rsid w:val="000D09F3"/>
    <w:rsid w:val="000D210F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CFF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3F1"/>
    <w:rsid w:val="00181F93"/>
    <w:rsid w:val="00182C8D"/>
    <w:rsid w:val="00183357"/>
    <w:rsid w:val="0019033F"/>
    <w:rsid w:val="00190E8D"/>
    <w:rsid w:val="0019141E"/>
    <w:rsid w:val="00191E77"/>
    <w:rsid w:val="00193F8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4CA7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C4A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5720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0CF"/>
    <w:rsid w:val="00273457"/>
    <w:rsid w:val="00273B54"/>
    <w:rsid w:val="00273F47"/>
    <w:rsid w:val="0027429F"/>
    <w:rsid w:val="0027580E"/>
    <w:rsid w:val="0027791A"/>
    <w:rsid w:val="00280D52"/>
    <w:rsid w:val="00281315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626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BC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1937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E6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461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0D0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71A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E650B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98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2AD"/>
    <w:rsid w:val="008A23ED"/>
    <w:rsid w:val="008A37F3"/>
    <w:rsid w:val="008A4751"/>
    <w:rsid w:val="008A4B95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44B7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717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37414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901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49BC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47A7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D7B23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37611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36B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3F5A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25FE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B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B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3143-C503-48B6-977E-08F87C78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21</Pages>
  <Words>8160</Words>
  <Characters>46515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54566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30</cp:revision>
  <cp:lastPrinted>2023-01-14T02:13:00Z</cp:lastPrinted>
  <dcterms:created xsi:type="dcterms:W3CDTF">2022-01-18T08:19:00Z</dcterms:created>
  <dcterms:modified xsi:type="dcterms:W3CDTF">2023-01-21T01:45:00Z</dcterms:modified>
</cp:coreProperties>
</file>