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942DF1">
        <w:rPr>
          <w:szCs w:val="28"/>
        </w:rPr>
        <w:t xml:space="preserve">урийского городского округа от </w:t>
      </w:r>
      <w:r w:rsidR="00B4348A">
        <w:rPr>
          <w:szCs w:val="28"/>
        </w:rPr>
        <w:t>20</w:t>
      </w:r>
      <w:r w:rsidRPr="007D2DB5">
        <w:rPr>
          <w:szCs w:val="28"/>
        </w:rPr>
        <w:t xml:space="preserve"> </w:t>
      </w:r>
      <w:r w:rsidR="00B4348A">
        <w:rPr>
          <w:szCs w:val="28"/>
        </w:rPr>
        <w:t>мая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года № </w:t>
      </w:r>
      <w:r w:rsidR="00B4348A">
        <w:rPr>
          <w:szCs w:val="28"/>
        </w:rPr>
        <w:t>2258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B4348A">
        <w:rPr>
          <w:color w:val="000000" w:themeColor="text1"/>
          <w:szCs w:val="28"/>
        </w:rPr>
        <w:t>100101:5533»</w:t>
      </w:r>
      <w:r w:rsidRPr="00B006A8">
        <w:rPr>
          <w:color w:val="000000" w:themeColor="text1"/>
          <w:szCs w:val="28"/>
        </w:rPr>
        <w:t>, приказом управления град</w:t>
      </w:r>
      <w:r w:rsidRPr="00B006A8">
        <w:rPr>
          <w:color w:val="000000" w:themeColor="text1"/>
          <w:szCs w:val="28"/>
        </w:rPr>
        <w:t>о</w:t>
      </w:r>
      <w:r w:rsidRPr="00B006A8">
        <w:rPr>
          <w:color w:val="000000" w:themeColor="text1"/>
          <w:szCs w:val="28"/>
        </w:rPr>
        <w:t>строительства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</w:t>
      </w:r>
      <w:proofErr w:type="gramEnd"/>
      <w:r w:rsidR="00B006A8" w:rsidRPr="00B006A8">
        <w:rPr>
          <w:color w:val="000000" w:themeColor="text1"/>
          <w:szCs w:val="28"/>
        </w:rPr>
        <w:t xml:space="preserve"> округа от </w:t>
      </w:r>
      <w:r w:rsidR="00B4348A">
        <w:rPr>
          <w:color w:val="000000" w:themeColor="text1"/>
          <w:szCs w:val="28"/>
        </w:rPr>
        <w:t>07</w:t>
      </w:r>
      <w:r w:rsidRPr="00B006A8">
        <w:rPr>
          <w:color w:val="000000" w:themeColor="text1"/>
          <w:szCs w:val="28"/>
        </w:rPr>
        <w:t xml:space="preserve"> </w:t>
      </w:r>
      <w:r w:rsidR="00B4348A">
        <w:rPr>
          <w:color w:val="000000" w:themeColor="text1"/>
          <w:szCs w:val="28"/>
        </w:rPr>
        <w:t xml:space="preserve">июня </w:t>
      </w:r>
      <w:r w:rsidRPr="00B006A8">
        <w:rPr>
          <w:color w:val="000000" w:themeColor="text1"/>
          <w:szCs w:val="28"/>
        </w:rPr>
        <w:t>202</w:t>
      </w:r>
      <w:r w:rsidR="00B006A8" w:rsidRPr="00B006A8">
        <w:rPr>
          <w:color w:val="000000" w:themeColor="text1"/>
          <w:szCs w:val="28"/>
        </w:rPr>
        <w:t>4 го</w:t>
      </w:r>
      <w:r w:rsidR="00B4348A">
        <w:rPr>
          <w:color w:val="000000" w:themeColor="text1"/>
          <w:szCs w:val="28"/>
        </w:rPr>
        <w:t>да № 16-01/14/1246</w:t>
      </w:r>
      <w:r w:rsidRPr="00B006A8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B006A8">
        <w:rPr>
          <w:color w:val="000000" w:themeColor="text1"/>
          <w:szCs w:val="28"/>
        </w:rPr>
        <w:t>ии ау</w:t>
      </w:r>
      <w:proofErr w:type="gramEnd"/>
      <w:r w:rsidRPr="00B006A8">
        <w:rPr>
          <w:color w:val="000000" w:themeColor="text1"/>
          <w:szCs w:val="28"/>
        </w:rPr>
        <w:t xml:space="preserve">кциона»,  </w:t>
      </w:r>
      <w:bookmarkEnd w:id="0"/>
      <w:r w:rsidRPr="00B006A8">
        <w:rPr>
          <w:color w:val="000000" w:themeColor="text1"/>
          <w:szCs w:val="28"/>
        </w:rPr>
        <w:t>адм</w:t>
      </w:r>
      <w:r w:rsidRPr="00B006A8">
        <w:rPr>
          <w:color w:val="000000" w:themeColor="text1"/>
          <w:szCs w:val="28"/>
        </w:rPr>
        <w:t>и</w:t>
      </w:r>
      <w:r w:rsidRPr="00B006A8">
        <w:rPr>
          <w:color w:val="000000" w:themeColor="text1"/>
          <w:szCs w:val="28"/>
        </w:rPr>
        <w:t>нистрация Уссурийского городского округа объявляет о проведении эле</w:t>
      </w:r>
      <w:r w:rsidRPr="00B006A8">
        <w:rPr>
          <w:color w:val="000000" w:themeColor="text1"/>
          <w:szCs w:val="28"/>
        </w:rPr>
        <w:t>к</w:t>
      </w:r>
      <w:r w:rsidRPr="00B006A8">
        <w:rPr>
          <w:color w:val="000000" w:themeColor="text1"/>
          <w:szCs w:val="28"/>
        </w:rPr>
        <w:t>трон</w:t>
      </w:r>
      <w:r w:rsidRPr="007D2DB5">
        <w:rPr>
          <w:szCs w:val="28"/>
        </w:rPr>
        <w:t xml:space="preserve">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B4348A">
        <w:rPr>
          <w:szCs w:val="28"/>
          <w:lang w:eastAsia="x-none"/>
        </w:rPr>
        <w:t>урийского городского округа от 20</w:t>
      </w:r>
      <w:r w:rsidRPr="007D2DB5">
        <w:rPr>
          <w:szCs w:val="28"/>
          <w:lang w:eastAsia="x-none"/>
        </w:rPr>
        <w:t xml:space="preserve"> </w:t>
      </w:r>
      <w:r w:rsidR="00B4348A">
        <w:rPr>
          <w:szCs w:val="28"/>
          <w:lang w:eastAsia="x-none"/>
        </w:rPr>
        <w:t>мая</w:t>
      </w:r>
      <w:r>
        <w:rPr>
          <w:szCs w:val="28"/>
          <w:lang w:eastAsia="x-none"/>
        </w:rPr>
        <w:t xml:space="preserve"> 202</w:t>
      </w:r>
      <w:r w:rsidR="00942DF1">
        <w:rPr>
          <w:szCs w:val="28"/>
          <w:lang w:eastAsia="x-none"/>
        </w:rPr>
        <w:t>4</w:t>
      </w:r>
      <w:r w:rsidRPr="007D2DB5">
        <w:rPr>
          <w:szCs w:val="28"/>
          <w:lang w:eastAsia="x-none"/>
        </w:rPr>
        <w:t xml:space="preserve"> года                </w:t>
      </w:r>
      <w:r w:rsidR="00B4348A">
        <w:rPr>
          <w:color w:val="000000" w:themeColor="text1"/>
          <w:szCs w:val="28"/>
          <w:lang w:eastAsia="x-none"/>
        </w:rPr>
        <w:t>№ 2258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B4348A">
        <w:rPr>
          <w:color w:val="000000" w:themeColor="text1"/>
          <w:szCs w:val="28"/>
          <w:lang w:eastAsia="x-none"/>
        </w:rPr>
        <w:t>100101:5533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B4348A">
        <w:rPr>
          <w:color w:val="000000" w:themeColor="text1"/>
          <w:szCs w:val="28"/>
          <w:lang w:eastAsia="x-none"/>
        </w:rPr>
        <w:t>07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B4348A">
        <w:rPr>
          <w:color w:val="000000" w:themeColor="text1"/>
          <w:szCs w:val="28"/>
          <w:lang w:eastAsia="x-none"/>
        </w:rPr>
        <w:t xml:space="preserve">июня </w:t>
      </w:r>
      <w:r w:rsidRPr="00B006A8">
        <w:rPr>
          <w:color w:val="000000" w:themeColor="text1"/>
          <w:szCs w:val="28"/>
          <w:lang w:eastAsia="x-none"/>
        </w:rPr>
        <w:t>202</w:t>
      </w:r>
      <w:r w:rsidR="00B006A8" w:rsidRPr="00B006A8">
        <w:rPr>
          <w:color w:val="000000" w:themeColor="text1"/>
          <w:szCs w:val="28"/>
          <w:lang w:eastAsia="x-none"/>
        </w:rPr>
        <w:t>4 го</w:t>
      </w:r>
      <w:r w:rsidR="00942DF1">
        <w:rPr>
          <w:color w:val="000000" w:themeColor="text1"/>
          <w:szCs w:val="28"/>
          <w:lang w:eastAsia="x-none"/>
        </w:rPr>
        <w:t>да № 16-01/14/</w:t>
      </w:r>
      <w:r w:rsidR="00B4348A">
        <w:rPr>
          <w:color w:val="000000" w:themeColor="text1"/>
          <w:szCs w:val="28"/>
          <w:lang w:eastAsia="x-none"/>
        </w:rPr>
        <w:t>1246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B4348A">
        <w:rPr>
          <w:b w:val="0"/>
          <w:bCs/>
          <w:sz w:val="28"/>
          <w:szCs w:val="28"/>
        </w:rPr>
        <w:t xml:space="preserve"> вед</w:t>
      </w:r>
      <w:r w:rsidR="00B4348A">
        <w:rPr>
          <w:b w:val="0"/>
          <w:bCs/>
          <w:sz w:val="28"/>
          <w:szCs w:val="28"/>
        </w:rPr>
        <w:t>е</w:t>
      </w:r>
      <w:r w:rsidR="00B4348A">
        <w:rPr>
          <w:b w:val="0"/>
          <w:bCs/>
          <w:sz w:val="28"/>
          <w:szCs w:val="28"/>
        </w:rPr>
        <w:t>ния личного подсобного хозяйства (приусадебный земельный участок)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B4348A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01FC37E" wp14:editId="1D9B95B0">
            <wp:simplePos x="0" y="0"/>
            <wp:positionH relativeFrom="column">
              <wp:posOffset>4493438</wp:posOffset>
            </wp:positionH>
            <wp:positionV relativeFrom="paragraph">
              <wp:posOffset>625475</wp:posOffset>
            </wp:positionV>
            <wp:extent cx="1486254" cy="81930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54" cy="81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110</w:t>
      </w:r>
      <w:r w:rsidR="007C0CE3">
        <w:rPr>
          <w:szCs w:val="28"/>
        </w:rPr>
        <w:t xml:space="preserve"> м по направлению         на </w:t>
      </w:r>
      <w:r>
        <w:rPr>
          <w:szCs w:val="28"/>
        </w:rPr>
        <w:t>юго-запад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</w:t>
      </w:r>
      <w:r w:rsidR="007C0CE3" w:rsidRPr="00CB5E6B">
        <w:rPr>
          <w:szCs w:val="28"/>
        </w:rPr>
        <w:t>т</w:t>
      </w:r>
      <w:r w:rsidR="007C0CE3" w:rsidRPr="00CB5E6B">
        <w:rPr>
          <w:szCs w:val="28"/>
        </w:rPr>
        <w:t>ка, 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Воздвиженка, </w:t>
      </w:r>
      <w:r w:rsidR="00CC3E5A">
        <w:rPr>
          <w:szCs w:val="28"/>
        </w:rPr>
        <w:t xml:space="preserve">                    </w:t>
      </w:r>
      <w:r w:rsidR="004E3CC7">
        <w:rPr>
          <w:szCs w:val="28"/>
        </w:rPr>
        <w:t xml:space="preserve">ул. Октябрьская, д. </w:t>
      </w:r>
      <w:r>
        <w:rPr>
          <w:szCs w:val="28"/>
        </w:rPr>
        <w:t>1-Б.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4E3CC7">
        <w:rPr>
          <w:szCs w:val="28"/>
        </w:rPr>
        <w:t xml:space="preserve"> 2</w:t>
      </w:r>
      <w:r w:rsidR="00B4348A">
        <w:rPr>
          <w:szCs w:val="28"/>
        </w:rPr>
        <w:t>497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4348A">
        <w:rPr>
          <w:bCs/>
          <w:szCs w:val="28"/>
        </w:rPr>
        <w:t>25:18:100101:5533.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4348A" w:rsidRPr="00B4348A" w:rsidRDefault="00B4348A" w:rsidP="00B4348A">
      <w:pPr>
        <w:widowControl w:val="0"/>
        <w:tabs>
          <w:tab w:val="num" w:pos="0"/>
        </w:tabs>
        <w:jc w:val="both"/>
        <w:rPr>
          <w:rFonts w:eastAsia="Calibri"/>
          <w:szCs w:val="28"/>
        </w:rPr>
      </w:pPr>
      <w:r w:rsidRPr="00B4348A">
        <w:rPr>
          <w:rFonts w:eastAsia="Calibri"/>
          <w:b/>
          <w:szCs w:val="28"/>
        </w:rPr>
        <w:t>Ограничения:</w:t>
      </w:r>
      <w:r>
        <w:rPr>
          <w:rFonts w:eastAsia="Calibri"/>
          <w:b/>
          <w:szCs w:val="28"/>
        </w:rPr>
        <w:t xml:space="preserve"> </w:t>
      </w:r>
      <w:proofErr w:type="gramStart"/>
      <w:r w:rsidRPr="00B4348A">
        <w:rPr>
          <w:rFonts w:eastAsia="Calibri"/>
          <w:szCs w:val="28"/>
        </w:rPr>
        <w:t>Согласно сведений</w:t>
      </w:r>
      <w:proofErr w:type="gramEnd"/>
      <w:r w:rsidRPr="00B4348A">
        <w:rPr>
          <w:rFonts w:eastAsia="Calibri"/>
          <w:szCs w:val="28"/>
        </w:rPr>
        <w:t xml:space="preserve"> ПАО «Ростелеком» на данном земельном участке проходит воздушная линия связи. </w:t>
      </w:r>
      <w:proofErr w:type="gramStart"/>
      <w:r w:rsidRPr="00B4348A">
        <w:rPr>
          <w:rFonts w:eastAsia="Calibri"/>
          <w:szCs w:val="28"/>
        </w:rPr>
        <w:t xml:space="preserve">В соответствии с пунктом 4 статьи 6 Федерального закона «О связи» и пункта 17 Правил охраны линий                       </w:t>
      </w:r>
      <w:r w:rsidRPr="00B4348A">
        <w:rPr>
          <w:rFonts w:eastAsia="Calibri"/>
          <w:szCs w:val="28"/>
        </w:rPr>
        <w:lastRenderedPageBreak/>
        <w:t>и сооружений связи Российской Федерации (утверждены постановлением Правительства Российской Федерации от 09.06.1995 № 578) перенос, пер</w:t>
      </w:r>
      <w:r w:rsidRPr="00B4348A">
        <w:rPr>
          <w:rFonts w:eastAsia="Calibri"/>
          <w:szCs w:val="28"/>
        </w:rPr>
        <w:t>е</w:t>
      </w:r>
      <w:r w:rsidRPr="00B4348A">
        <w:rPr>
          <w:rFonts w:eastAsia="Calibri"/>
          <w:szCs w:val="28"/>
        </w:rPr>
        <w:t>устройство сооружений связи и радиофикации, связанные со строительством, капитальным ремонтом, расширением или реконструкцией населенных пун</w:t>
      </w:r>
      <w:r w:rsidRPr="00B4348A">
        <w:rPr>
          <w:rFonts w:eastAsia="Calibri"/>
          <w:szCs w:val="28"/>
        </w:rPr>
        <w:t>к</w:t>
      </w:r>
      <w:r w:rsidRPr="00B4348A">
        <w:rPr>
          <w:rFonts w:eastAsia="Calibri"/>
          <w:szCs w:val="28"/>
        </w:rPr>
        <w:t>тов, отдельных зданий, сооружений, дорог и мостов производится заказч</w:t>
      </w:r>
      <w:r w:rsidRPr="00B4348A">
        <w:rPr>
          <w:rFonts w:eastAsia="Calibri"/>
          <w:szCs w:val="28"/>
        </w:rPr>
        <w:t>и</w:t>
      </w:r>
      <w:r w:rsidRPr="00B4348A">
        <w:rPr>
          <w:rFonts w:eastAsia="Calibri"/>
          <w:szCs w:val="28"/>
        </w:rPr>
        <w:t>ком за свой счет в соответствии с</w:t>
      </w:r>
      <w:proofErr w:type="gramEnd"/>
      <w:r w:rsidRPr="00B4348A">
        <w:rPr>
          <w:rFonts w:eastAsia="Calibri"/>
          <w:szCs w:val="28"/>
        </w:rPr>
        <w:t xml:space="preserve"> государственными стандартами и технич</w:t>
      </w:r>
      <w:r w:rsidRPr="00B4348A">
        <w:rPr>
          <w:rFonts w:eastAsia="Calibri"/>
          <w:szCs w:val="28"/>
        </w:rPr>
        <w:t>е</w:t>
      </w:r>
      <w:r w:rsidRPr="00B4348A">
        <w:rPr>
          <w:rFonts w:eastAsia="Calibri"/>
          <w:szCs w:val="28"/>
        </w:rPr>
        <w:t>скими условиями, устанавливаемыми владельцами сетей и сре</w:t>
      </w:r>
      <w:proofErr w:type="gramStart"/>
      <w:r w:rsidRPr="00B4348A">
        <w:rPr>
          <w:rFonts w:eastAsia="Calibri"/>
          <w:szCs w:val="28"/>
        </w:rPr>
        <w:t>дств св</w:t>
      </w:r>
      <w:proofErr w:type="gramEnd"/>
      <w:r w:rsidRPr="00B4348A">
        <w:rPr>
          <w:rFonts w:eastAsia="Calibri"/>
          <w:szCs w:val="28"/>
        </w:rPr>
        <w:t xml:space="preserve">язи. </w:t>
      </w:r>
      <w:r w:rsidR="00794BDD">
        <w:rPr>
          <w:rFonts w:eastAsia="Calibri"/>
          <w:szCs w:val="28"/>
        </w:rPr>
        <w:t xml:space="preserve">       </w:t>
      </w:r>
      <w:r w:rsidRPr="00B4348A">
        <w:rPr>
          <w:rFonts w:eastAsia="Calibri"/>
          <w:szCs w:val="28"/>
        </w:rPr>
        <w:t>Топографическую съемку земельного участка</w:t>
      </w:r>
      <w:r w:rsidR="00794BDD">
        <w:rPr>
          <w:rFonts w:eastAsia="Calibri"/>
          <w:szCs w:val="28"/>
        </w:rPr>
        <w:t xml:space="preserve"> </w:t>
      </w:r>
      <w:r w:rsidRPr="00B4348A">
        <w:rPr>
          <w:rFonts w:eastAsia="Calibri"/>
          <w:szCs w:val="28"/>
        </w:rPr>
        <w:t>в масштабе 1:500, с нанесен</w:t>
      </w:r>
      <w:r w:rsidRPr="00B4348A">
        <w:rPr>
          <w:rFonts w:eastAsia="Calibri"/>
          <w:szCs w:val="28"/>
        </w:rPr>
        <w:t>и</w:t>
      </w:r>
      <w:r w:rsidRPr="00B4348A">
        <w:rPr>
          <w:rFonts w:eastAsia="Calibri"/>
          <w:szCs w:val="28"/>
        </w:rPr>
        <w:t>ем на ней инженерных сетей, необходимо согласовать с ПАО «Ростелеком».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t xml:space="preserve">Строительство объектов соблюдать с учетом санитарно – защитной </w:t>
      </w:r>
      <w:r w:rsidR="00CC3E5A">
        <w:rPr>
          <w:szCs w:val="28"/>
        </w:rPr>
        <w:t xml:space="preserve">    </w:t>
      </w:r>
      <w:r w:rsidRPr="0055054F">
        <w:rPr>
          <w:szCs w:val="28"/>
        </w:rPr>
        <w:t>зоны объекта, в целях исключения негативного воздействия на объекты</w:t>
      </w:r>
      <w:r w:rsidR="00CC3E5A">
        <w:rPr>
          <w:szCs w:val="28"/>
        </w:rPr>
        <w:t xml:space="preserve">              </w:t>
      </w:r>
      <w:r w:rsidRPr="0055054F">
        <w:rPr>
          <w:szCs w:val="28"/>
        </w:rPr>
        <w:t xml:space="preserve">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CC3E5A">
        <w:rPr>
          <w:szCs w:val="28"/>
        </w:rPr>
        <w:t>для ведения личного подсобного хозяйства (приус</w:t>
      </w:r>
      <w:r w:rsidR="00CC3E5A">
        <w:rPr>
          <w:szCs w:val="28"/>
        </w:rPr>
        <w:t>а</w:t>
      </w:r>
      <w:r w:rsidR="00CC3E5A">
        <w:rPr>
          <w:szCs w:val="28"/>
        </w:rPr>
        <w:t>дебный земельный участок)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17BE" w:rsidRPr="009C17BE" w:rsidRDefault="00412789" w:rsidP="009C17B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 w:rsidR="009C17BE">
        <w:rPr>
          <w:szCs w:val="28"/>
        </w:rPr>
        <w:t xml:space="preserve"> индив</w:t>
      </w:r>
      <w:r w:rsidR="009C17BE">
        <w:rPr>
          <w:szCs w:val="28"/>
        </w:rPr>
        <w:t>и</w:t>
      </w:r>
      <w:r w:rsidR="009C17BE">
        <w:rPr>
          <w:szCs w:val="28"/>
        </w:rPr>
        <w:t xml:space="preserve">дуальными жилыми домами сельских населенных </w:t>
      </w:r>
      <w:proofErr w:type="gramStart"/>
      <w:r w:rsidR="009C17BE">
        <w:rPr>
          <w:szCs w:val="28"/>
        </w:rPr>
        <w:t>пунктов (Ж</w:t>
      </w:r>
      <w:proofErr w:type="gramEnd"/>
      <w:r w:rsidR="009C17BE">
        <w:rPr>
          <w:szCs w:val="28"/>
        </w:rPr>
        <w:t xml:space="preserve"> 5).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 w:rsidR="00CC3E5A">
        <w:rPr>
          <w:szCs w:val="28"/>
        </w:rPr>
        <w:t xml:space="preserve"> ведения личного подсобного хозяйства (приусадебный земельный участок)</w:t>
      </w:r>
      <w:r w:rsidRPr="00412789">
        <w:rPr>
          <w:szCs w:val="28"/>
        </w:rPr>
        <w:t>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lastRenderedPageBreak/>
        <w:t>Размеры земельных участков: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 xml:space="preserve">- минимальные размеры земельного участка – 400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40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</w:t>
      </w:r>
      <w:r w:rsidRPr="00CB5E6B">
        <w:rPr>
          <w:szCs w:val="28"/>
        </w:rPr>
        <w:lastRenderedPageBreak/>
        <w:t>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7308CB">
              <w:rPr>
                <w:sz w:val="22"/>
                <w:szCs w:val="22"/>
              </w:rPr>
              <w:t>934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7308CB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94BDD">
        <w:rPr>
          <w:szCs w:val="28"/>
        </w:rPr>
        <w:t>587</w:t>
      </w:r>
      <w:r w:rsidRPr="009E4B18">
        <w:rPr>
          <w:bCs/>
          <w:szCs w:val="28"/>
        </w:rPr>
        <w:t xml:space="preserve"> 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794BDD">
        <w:rPr>
          <w:bCs/>
          <w:szCs w:val="28"/>
        </w:rPr>
        <w:t>Пятьсот в</w:t>
      </w:r>
      <w:r w:rsidR="00794BDD">
        <w:rPr>
          <w:bCs/>
          <w:szCs w:val="28"/>
        </w:rPr>
        <w:t>о</w:t>
      </w:r>
      <w:r w:rsidR="00794BDD">
        <w:rPr>
          <w:bCs/>
          <w:szCs w:val="28"/>
        </w:rPr>
        <w:t xml:space="preserve">семьдесят семь </w:t>
      </w:r>
      <w:r w:rsidR="004E3CC7">
        <w:rPr>
          <w:bCs/>
          <w:szCs w:val="28"/>
        </w:rPr>
        <w:t>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E3CC7">
        <w:rPr>
          <w:szCs w:val="28"/>
        </w:rPr>
        <w:t>1</w:t>
      </w:r>
      <w:r w:rsidR="00794BDD">
        <w:rPr>
          <w:szCs w:val="28"/>
        </w:rPr>
        <w:t>7</w:t>
      </w:r>
      <w:r w:rsidR="007D2DB5">
        <w:rPr>
          <w:szCs w:val="28"/>
        </w:rPr>
        <w:t xml:space="preserve"> </w:t>
      </w:r>
      <w:r w:rsidR="00794BDD">
        <w:rPr>
          <w:szCs w:val="28"/>
        </w:rPr>
        <w:t>610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794BDD">
        <w:rPr>
          <w:bCs/>
          <w:szCs w:val="28"/>
        </w:rPr>
        <w:t>Семнадцать тысяч шестьсот десять</w:t>
      </w:r>
      <w:r w:rsidRPr="009E4B18">
        <w:rPr>
          <w:bCs/>
          <w:szCs w:val="28"/>
        </w:rPr>
        <w:t>) рублей;</w:t>
      </w:r>
    </w:p>
    <w:p w:rsidR="007C0CE3" w:rsidRPr="004E3CC7" w:rsidRDefault="007C0CE3" w:rsidP="007C0CE3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94BDD">
        <w:rPr>
          <w:bCs/>
          <w:szCs w:val="28"/>
        </w:rPr>
        <w:t>234</w:t>
      </w:r>
      <w:r w:rsidR="006A79FE">
        <w:rPr>
          <w:bCs/>
          <w:szCs w:val="28"/>
        </w:rPr>
        <w:t xml:space="preserve"> </w:t>
      </w:r>
      <w:r w:rsidR="00794BDD">
        <w:rPr>
          <w:bCs/>
          <w:szCs w:val="28"/>
        </w:rPr>
        <w:t>8</w:t>
      </w:r>
      <w:r w:rsidR="004E3CC7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794BDD">
        <w:rPr>
          <w:bCs/>
          <w:szCs w:val="28"/>
        </w:rPr>
        <w:t>Двести тридцать четыре тысячи восемьсот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lastRenderedPageBreak/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>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 xml:space="preserve">- претенденту, отозвавшему принятую организатором аукциона заявку до дня окончания срока приема заявок, уведомив об этом в письменной    </w:t>
      </w:r>
      <w:r w:rsidRPr="007D2DB5">
        <w:rPr>
          <w:szCs w:val="28"/>
        </w:rPr>
        <w:lastRenderedPageBreak/>
        <w:t>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794BDD" w:rsidP="007D2DB5">
      <w:pPr>
        <w:ind w:firstLine="540"/>
        <w:jc w:val="both"/>
        <w:rPr>
          <w:szCs w:val="28"/>
        </w:rPr>
      </w:pPr>
      <w:r>
        <w:rPr>
          <w:szCs w:val="28"/>
        </w:rPr>
        <w:t>Срок для внесения задатка: 21</w:t>
      </w:r>
      <w:r w:rsidR="009C17BE">
        <w:rPr>
          <w:szCs w:val="28"/>
        </w:rPr>
        <w:t>.0</w:t>
      </w:r>
      <w:r w:rsidR="007308CB">
        <w:rPr>
          <w:szCs w:val="28"/>
        </w:rPr>
        <w:t>6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19</w:t>
      </w:r>
      <w:r w:rsidR="009C17BE">
        <w:rPr>
          <w:szCs w:val="28"/>
        </w:rPr>
        <w:t>.0</w:t>
      </w:r>
      <w:r w:rsidR="007308CB">
        <w:rPr>
          <w:szCs w:val="28"/>
        </w:rPr>
        <w:t>7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794BDD">
        <w:rPr>
          <w:bCs/>
          <w:szCs w:val="28"/>
        </w:rPr>
        <w:t xml:space="preserve"> с 21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</w:t>
      </w:r>
      <w:r w:rsidR="007308CB">
        <w:rPr>
          <w:bCs/>
          <w:szCs w:val="28"/>
        </w:rPr>
        <w:t>6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794BDD">
        <w:rPr>
          <w:bCs/>
          <w:szCs w:val="28"/>
        </w:rPr>
        <w:t>19</w:t>
      </w:r>
      <w:r w:rsidR="009C17BE">
        <w:rPr>
          <w:bCs/>
          <w:szCs w:val="28"/>
        </w:rPr>
        <w:t>.0</w:t>
      </w:r>
      <w:r w:rsidR="007308CB">
        <w:rPr>
          <w:bCs/>
          <w:szCs w:val="28"/>
        </w:rPr>
        <w:t>7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794BDD">
        <w:rPr>
          <w:bCs/>
          <w:szCs w:val="28"/>
        </w:rPr>
        <w:t>: 22</w:t>
      </w:r>
      <w:r w:rsidRPr="007D2DB5">
        <w:rPr>
          <w:bCs/>
          <w:szCs w:val="28"/>
        </w:rPr>
        <w:t>.0</w:t>
      </w:r>
      <w:r w:rsidR="007308CB">
        <w:rPr>
          <w:bCs/>
          <w:szCs w:val="28"/>
        </w:rPr>
        <w:t>7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794BDD">
        <w:rPr>
          <w:szCs w:val="28"/>
        </w:rPr>
        <w:t>: 24</w:t>
      </w:r>
      <w:r w:rsidRPr="007D2DB5">
        <w:rPr>
          <w:szCs w:val="28"/>
        </w:rPr>
        <w:t>.0</w:t>
      </w:r>
      <w:r w:rsidR="007308CB">
        <w:rPr>
          <w:szCs w:val="28"/>
        </w:rPr>
        <w:t>7</w:t>
      </w:r>
      <w:r w:rsidR="004E3CC7">
        <w:rPr>
          <w:szCs w:val="28"/>
        </w:rPr>
        <w:t>.2024 г. в 09:</w:t>
      </w:r>
      <w:r w:rsidR="00794BDD">
        <w:rPr>
          <w:szCs w:val="28"/>
        </w:rPr>
        <w:t>3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lastRenderedPageBreak/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 xml:space="preserve">ко один заявитель признан Участником торгов, Продавец вправе заключить </w:t>
      </w:r>
      <w:r w:rsidRPr="007D2DB5">
        <w:rPr>
          <w:bCs/>
          <w:szCs w:val="28"/>
        </w:rPr>
        <w:lastRenderedPageBreak/>
        <w:t>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b/>
          <w:szCs w:val="28"/>
          <w:u w:val="single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</w:t>
      </w:r>
      <w:proofErr w:type="gramEnd"/>
      <w:r w:rsidRPr="004E3CC7">
        <w:rPr>
          <w:b/>
          <w:szCs w:val="28"/>
          <w:u w:val="single"/>
        </w:rPr>
        <w:t xml:space="preserve"> являться только граждане.</w:t>
      </w:r>
    </w:p>
    <w:p w:rsidR="00942DF1" w:rsidRPr="007308CB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308CB">
        <w:rPr>
          <w:color w:val="FF0000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7308CB">
        <w:rPr>
          <w:color w:val="FF0000"/>
          <w:szCs w:val="28"/>
        </w:rPr>
        <w:t>с</w:t>
      </w:r>
      <w:r w:rsidRPr="007308CB">
        <w:rPr>
          <w:color w:val="FF0000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7308CB">
        <w:rPr>
          <w:color w:val="FF0000"/>
          <w:szCs w:val="28"/>
          <w:u w:val="single"/>
          <w:lang w:val="en-US"/>
        </w:rPr>
        <w:t>www</w:t>
      </w:r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torgi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gov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ru</w:t>
      </w:r>
      <w:proofErr w:type="spellEnd"/>
      <w:r w:rsidRPr="007308CB">
        <w:rPr>
          <w:color w:val="FF0000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4E3CC7">
        <w:rPr>
          <w:sz w:val="25"/>
          <w:szCs w:val="25"/>
        </w:rPr>
        <w:t>ый участок, площадью 2</w:t>
      </w:r>
      <w:r w:rsidR="00794BDD">
        <w:rPr>
          <w:sz w:val="25"/>
          <w:szCs w:val="25"/>
        </w:rPr>
        <w:t>497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 xml:space="preserve">примерно в </w:t>
      </w:r>
      <w:r w:rsidR="00794BDD">
        <w:rPr>
          <w:sz w:val="25"/>
          <w:szCs w:val="25"/>
        </w:rPr>
        <w:t>110</w:t>
      </w:r>
      <w:r>
        <w:rPr>
          <w:sz w:val="25"/>
          <w:szCs w:val="25"/>
        </w:rPr>
        <w:t xml:space="preserve"> м по направлению на </w:t>
      </w:r>
      <w:r w:rsidR="00794BDD">
        <w:rPr>
          <w:sz w:val="25"/>
          <w:szCs w:val="25"/>
        </w:rPr>
        <w:t>юго-запад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27E55">
        <w:rPr>
          <w:sz w:val="25"/>
          <w:szCs w:val="25"/>
        </w:rPr>
        <w:t xml:space="preserve">        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 w:rsidR="004E3CC7">
        <w:rPr>
          <w:sz w:val="25"/>
          <w:szCs w:val="25"/>
        </w:rPr>
        <w:t>Воздвиженка</w:t>
      </w:r>
      <w:proofErr w:type="gramEnd"/>
      <w:r w:rsidR="004E3CC7">
        <w:rPr>
          <w:sz w:val="25"/>
          <w:szCs w:val="25"/>
        </w:rPr>
        <w:t xml:space="preserve">, ул. Октябрьская, д. </w:t>
      </w:r>
      <w:r w:rsidR="00794BDD">
        <w:rPr>
          <w:sz w:val="25"/>
          <w:szCs w:val="25"/>
        </w:rPr>
        <w:t>1-Б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794BDD">
        <w:rPr>
          <w:bCs/>
          <w:sz w:val="25"/>
          <w:szCs w:val="25"/>
        </w:rPr>
        <w:t>100101:5533</w:t>
      </w:r>
      <w:r>
        <w:rPr>
          <w:bCs/>
          <w:sz w:val="25"/>
          <w:szCs w:val="25"/>
        </w:rPr>
        <w:t>,</w:t>
      </w:r>
      <w:r w:rsidR="008B36DB">
        <w:rPr>
          <w:bCs/>
          <w:sz w:val="25"/>
          <w:szCs w:val="25"/>
        </w:rPr>
        <w:t xml:space="preserve">                      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 xml:space="preserve">ля </w:t>
      </w:r>
      <w:r w:rsidR="00794BDD">
        <w:rPr>
          <w:sz w:val="25"/>
          <w:szCs w:val="25"/>
        </w:rPr>
        <w:t>ведения личного подсобного хозяйства (приусадебный земельный участок)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794BDD">
        <w:rPr>
          <w:sz w:val="25"/>
          <w:szCs w:val="25"/>
        </w:rPr>
        <w:t>21</w:t>
      </w:r>
      <w:r>
        <w:rPr>
          <w:sz w:val="25"/>
          <w:szCs w:val="25"/>
        </w:rPr>
        <w:t xml:space="preserve"> </w:t>
      </w:r>
      <w:r w:rsidR="007308CB">
        <w:rPr>
          <w:sz w:val="25"/>
          <w:szCs w:val="25"/>
        </w:rPr>
        <w:t>июня</w:t>
      </w:r>
      <w:r>
        <w:rPr>
          <w:sz w:val="25"/>
          <w:szCs w:val="25"/>
        </w:rPr>
        <w:t xml:space="preserve"> 202</w:t>
      </w:r>
      <w:r w:rsidR="00FA4F62">
        <w:rPr>
          <w:sz w:val="25"/>
          <w:szCs w:val="25"/>
        </w:rPr>
        <w:t xml:space="preserve">  </w:t>
      </w:r>
      <w:bookmarkStart w:id="1" w:name="_GoBack"/>
      <w:bookmarkEnd w:id="1"/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офиц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альном печатном источнике, </w:t>
      </w:r>
      <w:r w:rsidRPr="0043408D">
        <w:rPr>
          <w:sz w:val="25"/>
          <w:szCs w:val="25"/>
        </w:rPr>
        <w:t>на официальном сайте администрации Уссурийского г</w:t>
      </w:r>
      <w:r w:rsidRPr="0043408D">
        <w:rPr>
          <w:sz w:val="25"/>
          <w:szCs w:val="25"/>
        </w:rPr>
        <w:t>о</w:t>
      </w:r>
      <w:r w:rsidRPr="0043408D">
        <w:rPr>
          <w:sz w:val="25"/>
          <w:szCs w:val="25"/>
        </w:rPr>
        <w:t xml:space="preserve">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 xml:space="preserve">площадью ____ </w:t>
      </w:r>
      <w:proofErr w:type="spellStart"/>
      <w:r w:rsidRPr="00794958">
        <w:rPr>
          <w:b/>
          <w:sz w:val="26"/>
          <w:szCs w:val="26"/>
        </w:rPr>
        <w:t>кв</w:t>
      </w:r>
      <w:proofErr w:type="gramStart"/>
      <w:r w:rsidRPr="00794958">
        <w:rPr>
          <w:b/>
          <w:sz w:val="26"/>
          <w:szCs w:val="26"/>
        </w:rPr>
        <w:t>.м</w:t>
      </w:r>
      <w:proofErr w:type="spellEnd"/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BDD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48A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3E5A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4F62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09AD-DB33-412B-A40E-AD0D3FAE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4301</Words>
  <Characters>24518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28762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22</cp:revision>
  <cp:lastPrinted>2024-02-05T23:28:00Z</cp:lastPrinted>
  <dcterms:created xsi:type="dcterms:W3CDTF">2022-01-18T08:19:00Z</dcterms:created>
  <dcterms:modified xsi:type="dcterms:W3CDTF">2024-06-10T06:21:00Z</dcterms:modified>
</cp:coreProperties>
</file>