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1E5800" w:rsidRP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«О предоставлении разрешения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на отклонение от </w:t>
      </w:r>
      <w:proofErr w:type="gramStart"/>
      <w:r w:rsidRPr="001E5800">
        <w:rPr>
          <w:snapToGrid w:val="0"/>
          <w:sz w:val="28"/>
          <w:szCs w:val="28"/>
        </w:rPr>
        <w:t>предельных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параметров </w:t>
      </w:r>
      <w:proofErr w:type="gramStart"/>
      <w:r w:rsidRPr="001E5800">
        <w:rPr>
          <w:snapToGrid w:val="0"/>
          <w:sz w:val="28"/>
          <w:szCs w:val="28"/>
        </w:rPr>
        <w:t>разрешенного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строительства, реконструкции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объектов </w:t>
      </w:r>
      <w:proofErr w:type="gramStart"/>
      <w:r w:rsidRPr="001E5800">
        <w:rPr>
          <w:snapToGrid w:val="0"/>
          <w:sz w:val="28"/>
          <w:szCs w:val="28"/>
        </w:rPr>
        <w:t>капитального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строительства для </w:t>
      </w:r>
      <w:proofErr w:type="gramStart"/>
      <w:r w:rsidRPr="001E5800">
        <w:rPr>
          <w:snapToGrid w:val="0"/>
          <w:sz w:val="28"/>
          <w:szCs w:val="28"/>
        </w:rPr>
        <w:t>земельн</w:t>
      </w:r>
      <w:r w:rsidR="00D34364">
        <w:rPr>
          <w:snapToGrid w:val="0"/>
          <w:sz w:val="28"/>
          <w:szCs w:val="28"/>
        </w:rPr>
        <w:t>ых</w:t>
      </w:r>
      <w:proofErr w:type="gramEnd"/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>участк</w:t>
      </w:r>
      <w:r w:rsidR="00D34364">
        <w:rPr>
          <w:snapToGrid w:val="0"/>
          <w:sz w:val="28"/>
          <w:szCs w:val="28"/>
        </w:rPr>
        <w:t>ов</w:t>
      </w:r>
      <w:r w:rsidRPr="001E5800">
        <w:rPr>
          <w:snapToGrid w:val="0"/>
          <w:sz w:val="28"/>
          <w:szCs w:val="28"/>
        </w:rPr>
        <w:t xml:space="preserve"> с </w:t>
      </w:r>
      <w:proofErr w:type="gramStart"/>
      <w:r w:rsidRPr="001E5800">
        <w:rPr>
          <w:snapToGrid w:val="0"/>
          <w:sz w:val="28"/>
          <w:szCs w:val="28"/>
        </w:rPr>
        <w:t>кадастровым</w:t>
      </w:r>
      <w:r w:rsidR="00D34364">
        <w:rPr>
          <w:snapToGrid w:val="0"/>
          <w:sz w:val="28"/>
          <w:szCs w:val="28"/>
        </w:rPr>
        <w:t>и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B73CC8" w:rsidRDefault="001E5800" w:rsidP="00B73CC8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>номер</w:t>
      </w:r>
      <w:r w:rsidR="00D34364">
        <w:rPr>
          <w:snapToGrid w:val="0"/>
          <w:sz w:val="28"/>
          <w:szCs w:val="28"/>
        </w:rPr>
        <w:t>ами</w:t>
      </w:r>
      <w:r w:rsidRPr="001E5800">
        <w:rPr>
          <w:snapToGrid w:val="0"/>
          <w:sz w:val="28"/>
          <w:szCs w:val="28"/>
        </w:rPr>
        <w:t xml:space="preserve">: </w:t>
      </w:r>
      <w:r w:rsidR="00B73CC8" w:rsidRPr="00B73CC8">
        <w:rPr>
          <w:snapToGrid w:val="0"/>
          <w:sz w:val="28"/>
          <w:szCs w:val="28"/>
        </w:rPr>
        <w:t xml:space="preserve">25:34:016901:0097; </w:t>
      </w:r>
    </w:p>
    <w:p w:rsidR="00B73CC8" w:rsidRDefault="00B73CC8" w:rsidP="00B73CC8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B73CC8">
        <w:rPr>
          <w:snapToGrid w:val="0"/>
          <w:sz w:val="28"/>
          <w:szCs w:val="28"/>
        </w:rPr>
        <w:t xml:space="preserve">25:18:035301:841;25:34:017001:2077; </w:t>
      </w:r>
    </w:p>
    <w:p w:rsidR="00836726" w:rsidRPr="00B73CC8" w:rsidRDefault="00B73CC8" w:rsidP="00B73CC8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B73CC8">
        <w:rPr>
          <w:snapToGrid w:val="0"/>
          <w:sz w:val="28"/>
          <w:szCs w:val="28"/>
        </w:rPr>
        <w:t>25:34:017001:0147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8B2E18" w:rsidRDefault="007441E4" w:rsidP="001068AC">
      <w:pPr>
        <w:pStyle w:val="a3"/>
        <w:widowControl w:val="0"/>
        <w:jc w:val="both"/>
        <w:rPr>
          <w:sz w:val="24"/>
          <w:szCs w:val="24"/>
        </w:rPr>
      </w:pPr>
    </w:p>
    <w:p w:rsidR="00EF4063" w:rsidRPr="008B2E18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 w:val="24"/>
          <w:szCs w:val="24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Default="00C87F70" w:rsidP="001068AC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1068AC">
      <w:pPr>
        <w:pStyle w:val="a3"/>
        <w:widowControl w:val="0"/>
        <w:jc w:val="left"/>
        <w:rPr>
          <w:sz w:val="24"/>
          <w:szCs w:val="24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Default="00C87F70" w:rsidP="0050238D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8B2E18">
      <w:pPr>
        <w:pStyle w:val="a3"/>
        <w:widowControl w:val="0"/>
        <w:jc w:val="left"/>
        <w:rPr>
          <w:sz w:val="24"/>
          <w:szCs w:val="24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836726" w:rsidRDefault="00881F78" w:rsidP="0099447C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="001E5800" w:rsidRPr="001E5800">
        <w:rPr>
          <w:szCs w:val="28"/>
        </w:rPr>
        <w:t>Ким Елен</w:t>
      </w:r>
      <w:r w:rsidR="001E5800">
        <w:rPr>
          <w:szCs w:val="28"/>
        </w:rPr>
        <w:t>е</w:t>
      </w:r>
      <w:r w:rsidR="001E5800" w:rsidRPr="001E5800">
        <w:rPr>
          <w:szCs w:val="28"/>
        </w:rPr>
        <w:t xml:space="preserve"> Романовн</w:t>
      </w:r>
      <w:r w:rsidR="001E5800">
        <w:rPr>
          <w:szCs w:val="28"/>
        </w:rPr>
        <w:t xml:space="preserve">е (размер земельного участка меньше </w:t>
      </w:r>
      <w:r w:rsidR="001E5800">
        <w:rPr>
          <w:szCs w:val="28"/>
        </w:rPr>
        <w:lastRenderedPageBreak/>
        <w:t>установленного градостроительным регламентом)</w:t>
      </w:r>
      <w:r w:rsidR="001E5800" w:rsidRPr="001E5800">
        <w:rPr>
          <w:szCs w:val="28"/>
        </w:rPr>
        <w:t xml:space="preserve"> в части уменьшения минимального отступа от границ земельного участка с кадастровым номером: 25:34:016901:0097, площадью 435,00 </w:t>
      </w:r>
      <w:proofErr w:type="spellStart"/>
      <w:r w:rsidR="001E5800" w:rsidRPr="001E5800">
        <w:rPr>
          <w:szCs w:val="28"/>
        </w:rPr>
        <w:t>кв</w:t>
      </w:r>
      <w:proofErr w:type="gramStart"/>
      <w:r w:rsidR="001E5800" w:rsidRPr="001E5800">
        <w:rPr>
          <w:szCs w:val="28"/>
        </w:rPr>
        <w:t>.м</w:t>
      </w:r>
      <w:proofErr w:type="spellEnd"/>
      <w:proofErr w:type="gramEnd"/>
      <w:r w:rsidR="001E5800" w:rsidRPr="001E5800">
        <w:rPr>
          <w:szCs w:val="28"/>
        </w:rPr>
        <w:t xml:space="preserve">, расположенного по адресу: </w:t>
      </w:r>
      <w:proofErr w:type="gramStart"/>
      <w:r w:rsidR="001E5800" w:rsidRPr="001E5800">
        <w:rPr>
          <w:szCs w:val="28"/>
        </w:rPr>
        <w:t xml:space="preserve">Приморский край, г. Уссурийск, ул. Куйбышева, 1, </w:t>
      </w:r>
      <w:r w:rsidR="001E5800">
        <w:rPr>
          <w:szCs w:val="28"/>
        </w:rPr>
        <w:br/>
      </w:r>
      <w:r w:rsidR="001E5800" w:rsidRPr="001E5800">
        <w:rPr>
          <w:szCs w:val="28"/>
        </w:rPr>
        <w:t xml:space="preserve">в территориальной застройки индивидуальными жилыми домами (Ж 1) </w:t>
      </w:r>
      <w:r w:rsidR="001E5800">
        <w:rPr>
          <w:szCs w:val="28"/>
        </w:rPr>
        <w:br/>
      </w:r>
      <w:r w:rsidR="001E5800" w:rsidRPr="001E5800">
        <w:rPr>
          <w:szCs w:val="28"/>
        </w:rPr>
        <w:t>с 5 м до 0,29 м с южной границы земельного участка, разрешенное использование – индивидуальны</w:t>
      </w:r>
      <w:r w:rsidR="00D34364">
        <w:rPr>
          <w:szCs w:val="28"/>
        </w:rPr>
        <w:t>е жилые дома, части жилых домов;</w:t>
      </w:r>
      <w:proofErr w:type="gramEnd"/>
    </w:p>
    <w:p w:rsidR="00D34364" w:rsidRDefault="00D34364" w:rsidP="00D34364">
      <w:pPr>
        <w:pStyle w:val="a3"/>
        <w:widowControl w:val="0"/>
        <w:tabs>
          <w:tab w:val="left" w:pos="1701"/>
        </w:tabs>
        <w:spacing w:line="364" w:lineRule="auto"/>
        <w:ind w:firstLine="720"/>
        <w:jc w:val="both"/>
        <w:rPr>
          <w:szCs w:val="28"/>
        </w:rPr>
      </w:pPr>
      <w:r>
        <w:rPr>
          <w:szCs w:val="28"/>
        </w:rPr>
        <w:t>б) Филатову Артуру Владимировичу в части уменьшения минимального отступа от границ земельного участка с кадастровым номером:</w:t>
      </w:r>
      <w:r>
        <w:t xml:space="preserve"> </w:t>
      </w:r>
      <w:r>
        <w:rPr>
          <w:szCs w:val="26"/>
        </w:rPr>
        <w:t>25:18:035301:841</w:t>
      </w:r>
      <w:r>
        <w:rPr>
          <w:szCs w:val="28"/>
        </w:rPr>
        <w:t xml:space="preserve">, площадью 720,00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, установлено относительно ориентира, расположенного за пределами участка, ориентир жилой дом, участок находится примерно в 2491 м по направлению на северо-запад, почтовый адрес ориентира: Приморский край, г. Уссурийск, </w:t>
      </w:r>
      <w:r>
        <w:rPr>
          <w:szCs w:val="28"/>
        </w:rPr>
        <w:br/>
        <w:t xml:space="preserve">с. Баневурово, ул. </w:t>
      </w:r>
      <w:proofErr w:type="gramStart"/>
      <w:r>
        <w:rPr>
          <w:szCs w:val="28"/>
        </w:rPr>
        <w:t>Озерная</w:t>
      </w:r>
      <w:proofErr w:type="gramEnd"/>
      <w:r>
        <w:rPr>
          <w:szCs w:val="28"/>
        </w:rPr>
        <w:t>, 5</w:t>
      </w:r>
      <w:r>
        <w:rPr>
          <w:color w:val="000000"/>
          <w:szCs w:val="28"/>
        </w:rPr>
        <w:t xml:space="preserve">, в территориальной застройки индивидуальными жилыми домами </w:t>
      </w:r>
      <w:r>
        <w:rPr>
          <w:szCs w:val="28"/>
        </w:rPr>
        <w:t>(Ж 1) с 5 м до 0 м с восточной границы земельного участка, разрешенное использование – для индивиду</w:t>
      </w:r>
      <w:r w:rsidR="00E71D92">
        <w:rPr>
          <w:szCs w:val="28"/>
        </w:rPr>
        <w:t>ального жилищного строительства;</w:t>
      </w:r>
    </w:p>
    <w:p w:rsidR="00E71D92" w:rsidRDefault="00E71D92" w:rsidP="00E71D92">
      <w:pPr>
        <w:pStyle w:val="a3"/>
        <w:widowControl w:val="0"/>
        <w:tabs>
          <w:tab w:val="left" w:pos="1701"/>
        </w:tabs>
        <w:spacing w:line="360" w:lineRule="auto"/>
        <w:ind w:firstLine="720"/>
        <w:jc w:val="both"/>
        <w:rPr>
          <w:szCs w:val="28"/>
        </w:rPr>
      </w:pPr>
      <w:r>
        <w:rPr>
          <w:szCs w:val="26"/>
        </w:rPr>
        <w:t>в) </w:t>
      </w:r>
      <w:r>
        <w:rPr>
          <w:szCs w:val="28"/>
        </w:rPr>
        <w:t xml:space="preserve">обществу с ограниченной ответственностью «Рынок» </w:t>
      </w:r>
      <w:r>
        <w:rPr>
          <w:szCs w:val="28"/>
        </w:rPr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от границ земельного участка с кадастровым номером:</w:t>
      </w:r>
      <w:r>
        <w:t xml:space="preserve"> </w:t>
      </w:r>
      <w:r>
        <w:rPr>
          <w:szCs w:val="26"/>
        </w:rPr>
        <w:t>25:34:017001:2077</w:t>
      </w:r>
      <w:r>
        <w:rPr>
          <w:szCs w:val="28"/>
        </w:rPr>
        <w:t xml:space="preserve">, площадью 22368,00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, адрес (местоположение) объекта: </w:t>
      </w:r>
      <w:proofErr w:type="gramStart"/>
      <w:r>
        <w:rPr>
          <w:szCs w:val="28"/>
        </w:rPr>
        <w:t xml:space="preserve">Приморский край, </w:t>
      </w:r>
      <w:r>
        <w:rPr>
          <w:szCs w:val="28"/>
        </w:rPr>
        <w:br/>
        <w:t>г. Уссурийск, ул. Кузнечная, 14</w:t>
      </w:r>
      <w:r>
        <w:rPr>
          <w:color w:val="000000"/>
          <w:szCs w:val="28"/>
        </w:rPr>
        <w:t xml:space="preserve">, в территориальной коммерческого </w:t>
      </w:r>
      <w:r>
        <w:rPr>
          <w:color w:val="000000"/>
          <w:szCs w:val="28"/>
        </w:rPr>
        <w:br/>
        <w:t xml:space="preserve">и коммунально-бытового назначения </w:t>
      </w:r>
      <w:r>
        <w:rPr>
          <w:szCs w:val="28"/>
        </w:rPr>
        <w:t>(ОДЗ 3) с 5 м до 0 м с западной, южной и восточной границ земельного участка, разрешенное использование – объекты торгового наз</w:t>
      </w:r>
      <w:r w:rsidR="008E6B18">
        <w:rPr>
          <w:szCs w:val="28"/>
        </w:rPr>
        <w:t>начения и общественного питания;</w:t>
      </w:r>
      <w:proofErr w:type="gramEnd"/>
    </w:p>
    <w:p w:rsidR="008E6B18" w:rsidRDefault="008E6B18" w:rsidP="008E6B18">
      <w:pPr>
        <w:pStyle w:val="a3"/>
        <w:widowControl w:val="0"/>
        <w:tabs>
          <w:tab w:val="left" w:pos="170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г) обществу с ограниченной ответственностью «Экспресс-1» </w:t>
      </w:r>
      <w:r>
        <w:rPr>
          <w:szCs w:val="28"/>
        </w:rPr>
        <w:br/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</w:t>
      </w:r>
      <w:r>
        <w:rPr>
          <w:szCs w:val="28"/>
        </w:rPr>
        <w:lastRenderedPageBreak/>
        <w:t>строительства в части уменьшения минимального отступа от границ земельного участка с кадастровым номером:</w:t>
      </w:r>
      <w:r>
        <w:t xml:space="preserve"> </w:t>
      </w:r>
      <w:r>
        <w:rPr>
          <w:szCs w:val="26"/>
        </w:rPr>
        <w:t>25:34:017001:0147</w:t>
      </w:r>
      <w:r>
        <w:rPr>
          <w:szCs w:val="28"/>
        </w:rPr>
        <w:t xml:space="preserve">, площадью 1952,00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, адрес (местоположение) объекта: </w:t>
      </w:r>
      <w:proofErr w:type="gramStart"/>
      <w:r>
        <w:rPr>
          <w:szCs w:val="28"/>
        </w:rPr>
        <w:t xml:space="preserve">Приморский край, </w:t>
      </w:r>
      <w:r>
        <w:rPr>
          <w:szCs w:val="28"/>
        </w:rPr>
        <w:br/>
        <w:t>г. Уссурийск, ул. Чичерина, 84</w:t>
      </w:r>
      <w:r>
        <w:rPr>
          <w:color w:val="000000"/>
          <w:szCs w:val="28"/>
        </w:rPr>
        <w:t xml:space="preserve">, в территориальной коммерческого </w:t>
      </w:r>
      <w:r>
        <w:rPr>
          <w:color w:val="000000"/>
          <w:szCs w:val="28"/>
        </w:rPr>
        <w:br/>
        <w:t xml:space="preserve">и коммунально-бытового назначения </w:t>
      </w:r>
      <w:r>
        <w:rPr>
          <w:szCs w:val="28"/>
        </w:rPr>
        <w:t xml:space="preserve">(ОДЗ 3) с 3 м до 0 м с западной </w:t>
      </w:r>
      <w:r>
        <w:rPr>
          <w:szCs w:val="28"/>
        </w:rPr>
        <w:br/>
        <w:t>и южной границ земельного участка, разрешенное использование – объекты торгового назначения и общественного питания.</w:t>
      </w:r>
      <w:proofErr w:type="gramEnd"/>
    </w:p>
    <w:p w:rsidR="00E22079" w:rsidRPr="00E22079" w:rsidRDefault="00733B2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50" w:rsidRDefault="00AA1350">
      <w:r>
        <w:separator/>
      </w:r>
    </w:p>
  </w:endnote>
  <w:endnote w:type="continuationSeparator" w:id="0">
    <w:p w:rsidR="00AA1350" w:rsidRDefault="00AA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50" w:rsidRDefault="00AA1350">
      <w:r>
        <w:separator/>
      </w:r>
    </w:p>
  </w:footnote>
  <w:footnote w:type="continuationSeparator" w:id="0">
    <w:p w:rsidR="00AA1350" w:rsidRDefault="00AA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BE5BE9">
      <w:rPr>
        <w:rStyle w:val="a8"/>
        <w:noProof/>
        <w:sz w:val="28"/>
        <w:szCs w:val="28"/>
      </w:rPr>
      <w:t>3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068A-9825-415D-B605-1C953B97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2020-07-09T05:19:00Z</cp:lastPrinted>
  <dcterms:created xsi:type="dcterms:W3CDTF">2020-07-09T05:19:00Z</dcterms:created>
  <dcterms:modified xsi:type="dcterms:W3CDTF">2020-07-09T05:19:00Z</dcterms:modified>
</cp:coreProperties>
</file>