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 w:rsidRPr="0080616F">
        <w:rPr>
          <w:sz w:val="28"/>
          <w:szCs w:val="28"/>
        </w:rPr>
        <w:t>к информационному сообщению</w:t>
      </w:r>
    </w:p>
    <w:p w:rsidR="00796287" w:rsidRDefault="00796287" w:rsidP="00A97728">
      <w:pPr>
        <w:widowControl w:val="0"/>
        <w:jc w:val="center"/>
        <w:rPr>
          <w:b/>
        </w:rPr>
      </w:pPr>
    </w:p>
    <w:p w:rsidR="00796287" w:rsidRPr="004A75D6" w:rsidRDefault="00796287" w:rsidP="00A97728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796287" w:rsidRPr="004A75D6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___________</w:t>
      </w:r>
      <w:r>
        <w:rPr>
          <w:sz w:val="24"/>
          <w:szCs w:val="24"/>
        </w:rPr>
        <w:t>______________________________</w:t>
      </w:r>
      <w:r w:rsidR="00171540">
        <w:rPr>
          <w:sz w:val="24"/>
          <w:szCs w:val="24"/>
        </w:rPr>
        <w:t>________</w:t>
      </w:r>
      <w:r w:rsidRPr="004A75D6">
        <w:rPr>
          <w:sz w:val="24"/>
          <w:szCs w:val="24"/>
        </w:rPr>
        <w:t>_подтвержд</w:t>
      </w:r>
      <w:r w:rsidR="00171540">
        <w:rPr>
          <w:sz w:val="24"/>
          <w:szCs w:val="24"/>
        </w:rPr>
        <w:t>ает</w:t>
      </w:r>
      <w:r w:rsidRPr="004A75D6">
        <w:rPr>
          <w:sz w:val="24"/>
          <w:szCs w:val="24"/>
        </w:rPr>
        <w:t xml:space="preserve">, что для участия </w:t>
      </w:r>
    </w:p>
    <w:p w:rsidR="00796287" w:rsidRPr="00171540" w:rsidRDefault="00171540" w:rsidP="00A97728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796287" w:rsidRPr="004A75D6" w:rsidRDefault="00796287" w:rsidP="00A97728">
      <w:pPr>
        <w:widowControl w:val="0"/>
        <w:jc w:val="both"/>
      </w:pPr>
    </w:p>
    <w:p w:rsidR="003E2D7A" w:rsidRDefault="003457BD" w:rsidP="003457BD">
      <w:pPr>
        <w:widowControl w:val="0"/>
        <w:jc w:val="both"/>
      </w:pPr>
      <w:r>
        <w:t>В ПРОДАЖЕ ОБЪЕКТОВ МУНИЦИПАЛЬНОГО ИМУЩЕСТВА ПОСРЕДСТВОМ ПУБЛИЧНОГО ПРЕДЛОЖЕНИЯ В ЭЛЕКТРОННОЙ ФОРМЕ</w:t>
      </w:r>
    </w:p>
    <w:p w:rsidR="00796287" w:rsidRPr="003E2D7A" w:rsidRDefault="00171540" w:rsidP="003457BD">
      <w:pPr>
        <w:widowControl w:val="0"/>
        <w:jc w:val="both"/>
      </w:pPr>
      <w:r>
        <w:rPr>
          <w:b/>
        </w:rPr>
        <w:t>№ ___</w:t>
      </w:r>
      <w:r w:rsidR="003E2D7A">
        <w:rPr>
          <w:b/>
        </w:rPr>
        <w:t>_____________</w:t>
      </w:r>
      <w:r w:rsidR="00796287">
        <w:rPr>
          <w:b/>
        </w:rPr>
        <w:t xml:space="preserve"> </w:t>
      </w:r>
      <w:r w:rsidR="00796287">
        <w:t>по</w:t>
      </w:r>
      <w:r w:rsidR="00796287" w:rsidRPr="004A75D6">
        <w:rPr>
          <w:b/>
        </w:rPr>
        <w:t xml:space="preserve"> лоту </w:t>
      </w:r>
      <w:r>
        <w:rPr>
          <w:b/>
        </w:rPr>
        <w:t xml:space="preserve">№ </w:t>
      </w:r>
      <w:r w:rsidR="003457BD" w:rsidRPr="003457BD">
        <w:rPr>
          <w:b/>
        </w:rPr>
        <w:t xml:space="preserve">________________ </w:t>
      </w:r>
      <w:r w:rsidR="00796287" w:rsidRPr="004A75D6">
        <w:rPr>
          <w:b/>
        </w:rPr>
        <w:t xml:space="preserve"> </w:t>
      </w:r>
      <w:r w:rsidR="003E2D7A">
        <w:rPr>
          <w:b/>
        </w:rPr>
        <w:t xml:space="preserve"> </w:t>
      </w:r>
      <w:r w:rsidR="00796287" w:rsidRPr="004A75D6">
        <w:rPr>
          <w:b/>
          <w:bCs/>
        </w:rPr>
        <w:t>направляются ниже перечисленные документы:</w:t>
      </w:r>
    </w:p>
    <w:p w:rsidR="00796287" w:rsidRPr="004A75D6" w:rsidRDefault="00796287" w:rsidP="00A97728">
      <w:pPr>
        <w:widowControl w:val="0"/>
        <w:jc w:val="both"/>
        <w:rPr>
          <w:b/>
          <w:bCs/>
        </w:rPr>
      </w:pPr>
      <w:bookmarkStart w:id="0" w:name="_GoBack"/>
      <w:bookmarkEnd w:id="0"/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05"/>
        <w:gridCol w:w="855"/>
      </w:tblGrid>
      <w:tr w:rsidR="00796287" w:rsidRPr="004A75D6" w:rsidTr="00171540">
        <w:trPr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4A75D6" w:rsidTr="00171540">
        <w:trPr>
          <w:trHeight w:val="608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505" w:type="dxa"/>
            <w:vAlign w:val="center"/>
          </w:tcPr>
          <w:p w:rsidR="00796287" w:rsidRPr="004A75D6" w:rsidRDefault="00796287" w:rsidP="003457BD">
            <w:pPr>
              <w:widowControl w:val="0"/>
            </w:pPr>
            <w:r w:rsidRPr="004A75D6">
              <w:t>Заявка</w:t>
            </w:r>
            <w:r w:rsidR="009F11AC">
              <w:t xml:space="preserve"> </w:t>
            </w:r>
            <w:r w:rsidRPr="004A75D6">
              <w:t xml:space="preserve"> на</w:t>
            </w:r>
            <w:r w:rsidR="009F11AC">
              <w:t xml:space="preserve"> </w:t>
            </w:r>
            <w:r w:rsidRPr="004A75D6">
              <w:t xml:space="preserve"> участие</w:t>
            </w:r>
            <w:r w:rsidR="009F11AC">
              <w:t xml:space="preserve"> </w:t>
            </w:r>
            <w:r w:rsidRPr="004A75D6">
              <w:t xml:space="preserve"> в</w:t>
            </w:r>
            <w:r w:rsidR="003457BD">
              <w:t xml:space="preserve"> продаже объектов муниципального имущества посредством публичного предложения в электронной форме</w:t>
            </w:r>
            <w:r w:rsidRPr="004A75D6">
              <w:t xml:space="preserve"> </w:t>
            </w: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683CE4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107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360"/>
          <w:jc w:val="center"/>
        </w:trPr>
        <w:tc>
          <w:tcPr>
            <w:tcW w:w="720" w:type="dxa"/>
          </w:tcPr>
          <w:p w:rsidR="00796287" w:rsidRDefault="00796287" w:rsidP="00837203">
            <w:pPr>
              <w:widowControl w:val="0"/>
              <w:jc w:val="center"/>
            </w:pPr>
          </w:p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both"/>
            </w:pPr>
          </w:p>
          <w:p w:rsidR="00796287" w:rsidRPr="004A75D6" w:rsidRDefault="00796287" w:rsidP="00837203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</w:pPr>
          </w:p>
        </w:tc>
      </w:tr>
    </w:tbl>
    <w:p w:rsidR="00796287" w:rsidRDefault="00796287" w:rsidP="00A97728"/>
    <w:p w:rsidR="00796287" w:rsidRDefault="00796287" w:rsidP="0080616F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sectPr w:rsidR="00796287" w:rsidSect="001715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28"/>
    <w:rsid w:val="000202AB"/>
    <w:rsid w:val="000B580D"/>
    <w:rsid w:val="000D0425"/>
    <w:rsid w:val="0010634B"/>
    <w:rsid w:val="001177D4"/>
    <w:rsid w:val="00164121"/>
    <w:rsid w:val="00171540"/>
    <w:rsid w:val="00175857"/>
    <w:rsid w:val="001C5D38"/>
    <w:rsid w:val="002153B9"/>
    <w:rsid w:val="00274C1A"/>
    <w:rsid w:val="002B676F"/>
    <w:rsid w:val="002F2BD2"/>
    <w:rsid w:val="0030348B"/>
    <w:rsid w:val="003075DD"/>
    <w:rsid w:val="003106C0"/>
    <w:rsid w:val="00317AB1"/>
    <w:rsid w:val="003242A8"/>
    <w:rsid w:val="003457BD"/>
    <w:rsid w:val="00346A10"/>
    <w:rsid w:val="003E2D7A"/>
    <w:rsid w:val="003E5441"/>
    <w:rsid w:val="00410777"/>
    <w:rsid w:val="00426E07"/>
    <w:rsid w:val="00453224"/>
    <w:rsid w:val="00466D47"/>
    <w:rsid w:val="004942A2"/>
    <w:rsid w:val="004A0977"/>
    <w:rsid w:val="004A75D6"/>
    <w:rsid w:val="004C44F7"/>
    <w:rsid w:val="004D62D1"/>
    <w:rsid w:val="004F0E1D"/>
    <w:rsid w:val="005525D5"/>
    <w:rsid w:val="0063047E"/>
    <w:rsid w:val="00641C1C"/>
    <w:rsid w:val="00643AE5"/>
    <w:rsid w:val="00683CE4"/>
    <w:rsid w:val="006B3BD4"/>
    <w:rsid w:val="006B64EB"/>
    <w:rsid w:val="00725406"/>
    <w:rsid w:val="007450D6"/>
    <w:rsid w:val="00791387"/>
    <w:rsid w:val="00796287"/>
    <w:rsid w:val="007E3B1E"/>
    <w:rsid w:val="00801C6B"/>
    <w:rsid w:val="0080616F"/>
    <w:rsid w:val="00811AC6"/>
    <w:rsid w:val="00837203"/>
    <w:rsid w:val="00851AF4"/>
    <w:rsid w:val="00866719"/>
    <w:rsid w:val="008A0CA9"/>
    <w:rsid w:val="008A3E27"/>
    <w:rsid w:val="008A5201"/>
    <w:rsid w:val="008B2A19"/>
    <w:rsid w:val="008C0DA7"/>
    <w:rsid w:val="008D7908"/>
    <w:rsid w:val="00916EF3"/>
    <w:rsid w:val="0092228C"/>
    <w:rsid w:val="00946DF0"/>
    <w:rsid w:val="0097138D"/>
    <w:rsid w:val="009B5DF0"/>
    <w:rsid w:val="009F11AC"/>
    <w:rsid w:val="009F67C8"/>
    <w:rsid w:val="00A1249D"/>
    <w:rsid w:val="00A620E7"/>
    <w:rsid w:val="00A755A0"/>
    <w:rsid w:val="00A97728"/>
    <w:rsid w:val="00AC2571"/>
    <w:rsid w:val="00AD1178"/>
    <w:rsid w:val="00B14CC6"/>
    <w:rsid w:val="00B51E20"/>
    <w:rsid w:val="00B52500"/>
    <w:rsid w:val="00B77485"/>
    <w:rsid w:val="00BC215F"/>
    <w:rsid w:val="00C261D6"/>
    <w:rsid w:val="00C944D8"/>
    <w:rsid w:val="00D36B4C"/>
    <w:rsid w:val="00D820AE"/>
    <w:rsid w:val="00DC13D6"/>
    <w:rsid w:val="00E61D65"/>
    <w:rsid w:val="00E733BF"/>
    <w:rsid w:val="00E87934"/>
    <w:rsid w:val="00EC5DC9"/>
    <w:rsid w:val="00ED170A"/>
    <w:rsid w:val="00ED50E0"/>
    <w:rsid w:val="00EE161B"/>
    <w:rsid w:val="00F43C1B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Перожок Екатерина Анатольевна</cp:lastModifiedBy>
  <cp:revision>8</cp:revision>
  <cp:lastPrinted>2015-12-24T12:30:00Z</cp:lastPrinted>
  <dcterms:created xsi:type="dcterms:W3CDTF">2019-07-10T01:38:00Z</dcterms:created>
  <dcterms:modified xsi:type="dcterms:W3CDTF">2024-06-26T06:02:00Z</dcterms:modified>
</cp:coreProperties>
</file>